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3C2B" w14:textId="309C629B" w:rsidR="003A5D23" w:rsidRPr="003A5D23" w:rsidRDefault="003A5D23" w:rsidP="003A5D23">
      <w:pPr>
        <w:tabs>
          <w:tab w:val="center" w:pos="4153"/>
          <w:tab w:val="right" w:pos="9923"/>
        </w:tabs>
        <w:jc w:val="both"/>
        <w:rPr>
          <w:rFonts w:ascii="Arial" w:eastAsia="SimSun" w:hAnsi="Arial" w:cs="Arial"/>
          <w:b/>
          <w:bCs/>
          <w:sz w:val="28"/>
          <w:szCs w:val="28"/>
        </w:rPr>
      </w:pPr>
      <w:r w:rsidRPr="003A5D23">
        <w:rPr>
          <w:rFonts w:ascii="Arial" w:eastAsia="SimSun" w:hAnsi="Arial" w:cs="Arial"/>
          <w:b/>
          <w:bCs/>
          <w:sz w:val="28"/>
          <w:szCs w:val="28"/>
          <w:lang w:val="en-US" w:eastAsia="zh-CN"/>
        </w:rPr>
        <w:t>3GPP TSG RAN WG4 Meeting #92</w:t>
      </w:r>
      <w:r w:rsidRPr="003A5D23">
        <w:rPr>
          <w:rFonts w:ascii="Arial" w:eastAsia="SimSun" w:hAnsi="Arial" w:cs="Arial" w:hint="eastAsia"/>
          <w:b/>
          <w:bCs/>
          <w:sz w:val="28"/>
          <w:szCs w:val="28"/>
          <w:lang w:val="en-US"/>
        </w:rPr>
        <w:tab/>
      </w:r>
      <w:r w:rsidRPr="003A5D23">
        <w:rPr>
          <w:rFonts w:ascii="Arial" w:eastAsia="SimSun" w:hAnsi="Arial" w:cs="Arial"/>
          <w:b/>
          <w:bCs/>
          <w:sz w:val="28"/>
          <w:szCs w:val="28"/>
          <w:lang w:val="en-US"/>
        </w:rPr>
        <w:t>R4-1910383</w:t>
      </w:r>
    </w:p>
    <w:p w14:paraId="14370E8C" w14:textId="77777777" w:rsidR="003A5D23" w:rsidRPr="003A5D23" w:rsidRDefault="003A5D23" w:rsidP="003A5D23">
      <w:pPr>
        <w:pBdr>
          <w:bottom w:val="single" w:sz="6" w:space="1" w:color="auto"/>
        </w:pBdr>
        <w:tabs>
          <w:tab w:val="center" w:pos="4153"/>
          <w:tab w:val="right" w:pos="8306"/>
          <w:tab w:val="right" w:pos="9356"/>
        </w:tabs>
        <w:jc w:val="both"/>
        <w:rPr>
          <w:rFonts w:ascii="Arial" w:eastAsia="SimSun" w:hAnsi="Arial" w:cs="Arial"/>
          <w:b/>
          <w:bCs/>
          <w:sz w:val="28"/>
          <w:szCs w:val="28"/>
        </w:rPr>
      </w:pPr>
      <w:r w:rsidRPr="003A5D23">
        <w:rPr>
          <w:rFonts w:ascii="Arial" w:hAnsi="Arial" w:cs="Arial"/>
          <w:b/>
          <w:bCs/>
          <w:sz w:val="28"/>
          <w:lang w:eastAsia="ja-JP"/>
        </w:rPr>
        <w:t>Ljubljana, SI, 26</w:t>
      </w:r>
      <w:r w:rsidRPr="003A5D23">
        <w:rPr>
          <w:rFonts w:ascii="Arial" w:hAnsi="Arial" w:cs="Arial"/>
          <w:b/>
          <w:bCs/>
          <w:sz w:val="28"/>
          <w:vertAlign w:val="superscript"/>
          <w:lang w:eastAsia="ja-JP"/>
        </w:rPr>
        <w:t>th</w:t>
      </w:r>
      <w:r w:rsidRPr="003A5D23">
        <w:rPr>
          <w:rFonts w:ascii="Arial" w:hAnsi="Arial" w:cs="Arial"/>
          <w:b/>
          <w:bCs/>
          <w:sz w:val="28"/>
          <w:lang w:eastAsia="ja-JP"/>
        </w:rPr>
        <w:t>– 30</w:t>
      </w:r>
      <w:r w:rsidRPr="003A5D23">
        <w:rPr>
          <w:rFonts w:ascii="Arial" w:hAnsi="Arial" w:cs="Arial"/>
          <w:b/>
          <w:bCs/>
          <w:sz w:val="28"/>
          <w:vertAlign w:val="superscript"/>
          <w:lang w:eastAsia="ja-JP"/>
        </w:rPr>
        <w:t>th</w:t>
      </w:r>
      <w:r w:rsidRPr="003A5D23">
        <w:rPr>
          <w:rFonts w:ascii="Arial" w:hAnsi="Arial" w:cs="Arial"/>
          <w:b/>
          <w:bCs/>
          <w:sz w:val="28"/>
          <w:lang w:eastAsia="ja-JP"/>
        </w:rPr>
        <w:t xml:space="preserve"> Aug, 2019</w:t>
      </w:r>
    </w:p>
    <w:p w14:paraId="4FA7D535" w14:textId="77777777" w:rsidR="003A5D23" w:rsidRDefault="003A5D23">
      <w:pPr>
        <w:spacing w:after="60"/>
        <w:ind w:left="1985" w:hanging="1985"/>
        <w:rPr>
          <w:rFonts w:ascii="Arial" w:hAnsi="Arial" w:cs="Arial"/>
          <w:b/>
        </w:rPr>
      </w:pPr>
    </w:p>
    <w:p w14:paraId="20766545" w14:textId="3AC26BA1" w:rsidR="00FD052C" w:rsidRPr="001512D9" w:rsidRDefault="00FD052C">
      <w:pPr>
        <w:spacing w:after="60"/>
        <w:ind w:left="1985" w:hanging="1985"/>
        <w:rPr>
          <w:rFonts w:ascii="Arial" w:hAnsi="Arial" w:cs="Arial"/>
          <w:bCs/>
        </w:rPr>
      </w:pPr>
      <w:r w:rsidRPr="001512D9">
        <w:rPr>
          <w:rFonts w:ascii="Arial" w:hAnsi="Arial" w:cs="Arial"/>
          <w:b/>
        </w:rPr>
        <w:t>Title:</w:t>
      </w:r>
      <w:r w:rsidRPr="001512D9">
        <w:rPr>
          <w:rFonts w:ascii="Arial" w:hAnsi="Arial" w:cs="Arial"/>
          <w:b/>
        </w:rPr>
        <w:tab/>
      </w:r>
      <w:r w:rsidR="006E108F">
        <w:rPr>
          <w:rFonts w:ascii="Arial" w:hAnsi="Arial" w:cs="Arial"/>
          <w:bCs/>
        </w:rPr>
        <w:t>Reply LS on 5</w:t>
      </w:r>
      <w:r w:rsidR="00B7131D">
        <w:rPr>
          <w:rFonts w:ascii="Arial" w:hAnsi="Arial" w:cs="Arial"/>
          <w:bCs/>
        </w:rPr>
        <w:t>G-NR FR2 Tra</w:t>
      </w:r>
      <w:r w:rsidR="000A31C6">
        <w:rPr>
          <w:rFonts w:ascii="Arial" w:hAnsi="Arial" w:cs="Arial"/>
          <w:bCs/>
        </w:rPr>
        <w:t>n</w:t>
      </w:r>
      <w:r w:rsidR="00B7131D">
        <w:rPr>
          <w:rFonts w:ascii="Arial" w:hAnsi="Arial" w:cs="Arial"/>
          <w:bCs/>
        </w:rPr>
        <w:t>smitter &amp; Receive</w:t>
      </w:r>
      <w:r w:rsidR="00D25AB0">
        <w:rPr>
          <w:rFonts w:ascii="Arial" w:hAnsi="Arial" w:cs="Arial"/>
          <w:bCs/>
        </w:rPr>
        <w:t>r Testability Issues</w:t>
      </w:r>
    </w:p>
    <w:p w14:paraId="7917DB29" w14:textId="018CEDE6" w:rsidR="00D622BA" w:rsidRPr="001512D9" w:rsidRDefault="00D622BA" w:rsidP="00D622BA">
      <w:pPr>
        <w:spacing w:after="60"/>
        <w:ind w:left="1985" w:hanging="1985"/>
        <w:rPr>
          <w:rFonts w:ascii="Arial" w:hAnsi="Arial" w:cs="Arial"/>
          <w:bCs/>
        </w:rPr>
      </w:pPr>
      <w:r w:rsidRPr="008176FD">
        <w:rPr>
          <w:rFonts w:ascii="Arial" w:hAnsi="Arial" w:cs="Arial"/>
          <w:b/>
        </w:rPr>
        <w:t>Date:</w:t>
      </w:r>
      <w:r w:rsidR="00E91C97" w:rsidRPr="008176FD">
        <w:rPr>
          <w:rFonts w:ascii="Arial" w:hAnsi="Arial" w:cs="Arial"/>
          <w:b/>
        </w:rPr>
        <w:tab/>
      </w:r>
      <w:r w:rsidRPr="008176FD">
        <w:rPr>
          <w:rFonts w:ascii="Arial" w:hAnsi="Arial" w:cs="Arial"/>
          <w:b/>
        </w:rPr>
        <w:t xml:space="preserve"> </w:t>
      </w:r>
      <w:r w:rsidRPr="008176FD">
        <w:rPr>
          <w:rFonts w:ascii="Arial" w:hAnsi="Arial" w:cs="Arial"/>
          <w:bCs/>
        </w:rPr>
        <w:t xml:space="preserve">Aug. </w:t>
      </w:r>
      <w:r w:rsidR="00235E5D" w:rsidRPr="008176FD">
        <w:rPr>
          <w:rFonts w:ascii="Arial" w:hAnsi="Arial" w:cs="Arial" w:hint="eastAsia"/>
          <w:bCs/>
          <w:lang w:eastAsia="ja-JP"/>
        </w:rPr>
        <w:t>22</w:t>
      </w:r>
      <w:r w:rsidRPr="008176FD">
        <w:rPr>
          <w:rFonts w:ascii="Arial" w:hAnsi="Arial" w:cs="Arial"/>
          <w:bCs/>
        </w:rPr>
        <w:t>, 2019</w:t>
      </w:r>
    </w:p>
    <w:p w14:paraId="5AB3F9DE" w14:textId="77777777" w:rsidR="00C15560" w:rsidRDefault="00FD052C">
      <w:pPr>
        <w:spacing w:after="60"/>
        <w:ind w:left="1985" w:hanging="1985"/>
        <w:rPr>
          <w:rFonts w:ascii="Arial" w:hAnsi="Arial" w:cs="Arial"/>
          <w:bCs/>
        </w:rPr>
      </w:pPr>
      <w:r w:rsidRPr="001512D9">
        <w:rPr>
          <w:rFonts w:ascii="Arial" w:hAnsi="Arial" w:cs="Arial"/>
          <w:b/>
        </w:rPr>
        <w:t>Source:</w:t>
      </w:r>
      <w:r w:rsidRPr="001512D9">
        <w:rPr>
          <w:rFonts w:ascii="Arial" w:hAnsi="Arial" w:cs="Arial"/>
          <w:bCs/>
          <w:color w:val="FF0000"/>
        </w:rPr>
        <w:tab/>
      </w:r>
      <w:r w:rsidR="006E108F">
        <w:rPr>
          <w:rFonts w:ascii="Arial" w:hAnsi="Arial" w:cs="Arial"/>
          <w:bCs/>
        </w:rPr>
        <w:t>ARIB</w:t>
      </w:r>
    </w:p>
    <w:p w14:paraId="352C5DE5" w14:textId="470B9724" w:rsidR="0021648D" w:rsidRPr="001512D9" w:rsidRDefault="00FD052C">
      <w:pPr>
        <w:spacing w:after="60"/>
        <w:ind w:left="1985" w:hanging="1985"/>
        <w:rPr>
          <w:rFonts w:ascii="Arial" w:hAnsi="Arial" w:cs="Arial"/>
          <w:bCs/>
          <w:lang w:eastAsia="ja-JP"/>
        </w:rPr>
      </w:pPr>
      <w:r w:rsidRPr="001512D9">
        <w:rPr>
          <w:rFonts w:ascii="Arial" w:hAnsi="Arial" w:cs="Arial"/>
          <w:b/>
        </w:rPr>
        <w:t>To:</w:t>
      </w:r>
      <w:r w:rsidRPr="001512D9">
        <w:rPr>
          <w:rFonts w:ascii="Arial" w:hAnsi="Arial" w:cs="Arial"/>
          <w:bCs/>
        </w:rPr>
        <w:tab/>
      </w:r>
      <w:r w:rsidR="006E108F">
        <w:rPr>
          <w:rFonts w:ascii="Arial" w:hAnsi="Arial" w:cs="Arial"/>
          <w:bCs/>
        </w:rPr>
        <w:t>TSG RAN</w:t>
      </w:r>
      <w:bookmarkStart w:id="0" w:name="_GoBack"/>
      <w:bookmarkEnd w:id="0"/>
    </w:p>
    <w:p w14:paraId="021AF336" w14:textId="5BE6AE64" w:rsidR="00FD052C" w:rsidRPr="001512D9" w:rsidRDefault="00FD052C">
      <w:pPr>
        <w:spacing w:after="60"/>
        <w:ind w:left="1985" w:hanging="1985"/>
        <w:rPr>
          <w:rFonts w:ascii="Arial" w:hAnsi="Arial" w:cs="Arial"/>
          <w:bCs/>
        </w:rPr>
      </w:pPr>
      <w:r w:rsidRPr="001512D9">
        <w:rPr>
          <w:rFonts w:ascii="Arial" w:hAnsi="Arial" w:cs="Arial"/>
          <w:b/>
        </w:rPr>
        <w:t>Cc:</w:t>
      </w:r>
      <w:r w:rsidRPr="001512D9">
        <w:rPr>
          <w:rFonts w:ascii="Arial" w:hAnsi="Arial" w:cs="Arial"/>
          <w:bCs/>
        </w:rPr>
        <w:tab/>
      </w:r>
      <w:r w:rsidR="00333541">
        <w:rPr>
          <w:rFonts w:ascii="Arial" w:hAnsi="Arial" w:cs="Arial"/>
          <w:bCs/>
        </w:rPr>
        <w:t>TSG RAN WG5</w:t>
      </w:r>
      <w:r w:rsidR="00333541">
        <w:rPr>
          <w:rFonts w:ascii="Arial" w:hAnsi="Arial" w:cs="Arial" w:hint="eastAsia"/>
          <w:bCs/>
          <w:lang w:eastAsia="ja-JP"/>
        </w:rPr>
        <w:t xml:space="preserve">, </w:t>
      </w:r>
      <w:r w:rsidR="006E108F">
        <w:rPr>
          <w:rFonts w:ascii="Arial" w:hAnsi="Arial" w:cs="Arial"/>
          <w:bCs/>
        </w:rPr>
        <w:t>TSG RAN WG4</w:t>
      </w:r>
    </w:p>
    <w:p w14:paraId="5EF10A00" w14:textId="77777777" w:rsidR="00FD052C" w:rsidRPr="001512D9" w:rsidRDefault="00FD052C">
      <w:pPr>
        <w:tabs>
          <w:tab w:val="left" w:pos="2268"/>
        </w:tabs>
        <w:rPr>
          <w:rFonts w:ascii="Arial" w:hAnsi="Arial" w:cs="Arial"/>
          <w:bCs/>
        </w:rPr>
      </w:pPr>
      <w:r w:rsidRPr="001512D9">
        <w:rPr>
          <w:rFonts w:ascii="Arial" w:hAnsi="Arial" w:cs="Arial"/>
          <w:b/>
        </w:rPr>
        <w:t>Contact Person:</w:t>
      </w:r>
    </w:p>
    <w:p w14:paraId="790DB999" w14:textId="77777777" w:rsidR="00A06613" w:rsidRPr="00657579" w:rsidRDefault="00A06613" w:rsidP="00A06613">
      <w:pPr>
        <w:pStyle w:val="Heading4"/>
        <w:tabs>
          <w:tab w:val="left" w:pos="2268"/>
        </w:tabs>
        <w:ind w:left="567"/>
        <w:rPr>
          <w:rFonts w:cs="Arial"/>
          <w:b w:val="0"/>
          <w:bCs/>
        </w:rPr>
      </w:pPr>
      <w:r w:rsidRPr="00657579">
        <w:rPr>
          <w:rFonts w:cs="Arial"/>
        </w:rPr>
        <w:t>Name:</w:t>
      </w:r>
      <w:r w:rsidRPr="00657579">
        <w:rPr>
          <w:rFonts w:cs="Arial"/>
          <w:b w:val="0"/>
          <w:bCs/>
        </w:rPr>
        <w:tab/>
      </w:r>
      <w:r w:rsidRPr="00657579">
        <w:rPr>
          <w:rFonts w:cs="Arial"/>
          <w:bCs/>
        </w:rPr>
        <w:t>Kazuo NAKAMURA</w:t>
      </w:r>
    </w:p>
    <w:p w14:paraId="1E960869" w14:textId="77777777" w:rsidR="00A06613" w:rsidRPr="00657579" w:rsidRDefault="00A06613" w:rsidP="00A06613">
      <w:pPr>
        <w:tabs>
          <w:tab w:val="left" w:pos="2268"/>
          <w:tab w:val="left" w:pos="2694"/>
        </w:tabs>
        <w:ind w:left="567"/>
        <w:rPr>
          <w:rFonts w:ascii="Arial" w:hAnsi="Arial" w:cs="Arial"/>
          <w:bCs/>
        </w:rPr>
      </w:pPr>
      <w:r w:rsidRPr="00657579">
        <w:rPr>
          <w:rFonts w:ascii="Arial" w:hAnsi="Arial" w:cs="Arial"/>
          <w:b/>
        </w:rPr>
        <w:t>Tel. Number:</w:t>
      </w:r>
      <w:r w:rsidRPr="00657579">
        <w:rPr>
          <w:rFonts w:ascii="Arial" w:hAnsi="Arial" w:cs="Arial"/>
          <w:bCs/>
        </w:rPr>
        <w:tab/>
        <w:t>81-3-5510-8594</w:t>
      </w:r>
    </w:p>
    <w:p w14:paraId="7CCD7849" w14:textId="77777777" w:rsidR="00A06613" w:rsidRPr="00657579" w:rsidRDefault="00A06613" w:rsidP="00A06613">
      <w:pPr>
        <w:pStyle w:val="Heading7"/>
        <w:tabs>
          <w:tab w:val="left" w:pos="2268"/>
        </w:tabs>
        <w:ind w:left="567"/>
        <w:rPr>
          <w:rFonts w:cs="Arial"/>
          <w:b w:val="0"/>
          <w:bCs/>
          <w:color w:val="auto"/>
        </w:rPr>
      </w:pPr>
      <w:r w:rsidRPr="00657579">
        <w:rPr>
          <w:rFonts w:cs="Arial"/>
          <w:color w:val="auto"/>
        </w:rPr>
        <w:t>E-mail Address:</w:t>
      </w:r>
      <w:r w:rsidRPr="00657579">
        <w:rPr>
          <w:rFonts w:cs="Arial"/>
          <w:b w:val="0"/>
          <w:bCs/>
          <w:color w:val="auto"/>
        </w:rPr>
        <w:tab/>
        <w:t>k-nakamura@arib.or.jp</w:t>
      </w:r>
    </w:p>
    <w:p w14:paraId="145159F6" w14:textId="3BBD080C" w:rsidR="00FD052C" w:rsidRPr="001512D9" w:rsidRDefault="00FD052C">
      <w:pPr>
        <w:spacing w:after="60"/>
        <w:ind w:left="1985" w:hanging="1985"/>
        <w:rPr>
          <w:rFonts w:ascii="Arial" w:hAnsi="Arial" w:cs="Arial"/>
          <w:bCs/>
          <w:lang w:eastAsia="ja-JP"/>
        </w:rPr>
      </w:pPr>
      <w:r w:rsidRPr="001512D9">
        <w:rPr>
          <w:rFonts w:ascii="Arial" w:hAnsi="Arial" w:cs="Arial"/>
          <w:b/>
        </w:rPr>
        <w:t>Attachments:</w:t>
      </w:r>
      <w:r w:rsidRPr="001512D9">
        <w:rPr>
          <w:rFonts w:ascii="Arial" w:hAnsi="Arial" w:cs="Arial"/>
          <w:bCs/>
        </w:rPr>
        <w:tab/>
      </w:r>
      <w:r w:rsidR="00FE0DA8" w:rsidRPr="001512D9">
        <w:rPr>
          <w:rFonts w:ascii="Arial" w:hAnsi="Arial" w:cs="Arial" w:hint="eastAsia"/>
          <w:bCs/>
          <w:lang w:eastAsia="ja-JP"/>
        </w:rPr>
        <w:t>None</w:t>
      </w:r>
    </w:p>
    <w:p w14:paraId="0FF4E2C6" w14:textId="77777777" w:rsidR="00FD052C" w:rsidRPr="001512D9" w:rsidRDefault="00FD052C">
      <w:pPr>
        <w:pBdr>
          <w:bottom w:val="single" w:sz="4" w:space="1" w:color="auto"/>
        </w:pBdr>
        <w:rPr>
          <w:rFonts w:ascii="Arial" w:hAnsi="Arial" w:cs="Arial"/>
        </w:rPr>
      </w:pPr>
    </w:p>
    <w:p w14:paraId="40AC8671" w14:textId="77777777" w:rsidR="00FD052C" w:rsidRPr="001512D9" w:rsidRDefault="00FD052C">
      <w:pPr>
        <w:rPr>
          <w:rFonts w:ascii="Arial" w:hAnsi="Arial" w:cs="Arial"/>
        </w:rPr>
      </w:pPr>
    </w:p>
    <w:p w14:paraId="35AE85F4" w14:textId="5DEA8668" w:rsidR="00FD052C" w:rsidRDefault="00FD052C" w:rsidP="00B92944">
      <w:pPr>
        <w:spacing w:after="120"/>
        <w:rPr>
          <w:rFonts w:ascii="Arial" w:hAnsi="Arial" w:cs="Arial"/>
          <w:b/>
        </w:rPr>
      </w:pPr>
      <w:r w:rsidRPr="001512D9">
        <w:rPr>
          <w:rFonts w:ascii="Arial" w:hAnsi="Arial" w:cs="Arial"/>
          <w:b/>
        </w:rPr>
        <w:t>Overall Description:</w:t>
      </w:r>
    </w:p>
    <w:p w14:paraId="0355A082" w14:textId="230E61BA" w:rsidR="00C15560" w:rsidRPr="001268A8" w:rsidRDefault="00E95C6F" w:rsidP="00300E5A">
      <w:pPr>
        <w:pStyle w:val="Header"/>
        <w:tabs>
          <w:tab w:val="clear" w:pos="4153"/>
          <w:tab w:val="clear" w:pos="8306"/>
        </w:tabs>
        <w:rPr>
          <w:rFonts w:ascii="Arial" w:hAnsi="Arial" w:cs="Arial"/>
          <w:iCs/>
        </w:rPr>
      </w:pPr>
      <w:r w:rsidRPr="001C71EC">
        <w:rPr>
          <w:rFonts w:ascii="Arial" w:hAnsi="Arial" w:cs="Arial"/>
          <w:bCs/>
        </w:rPr>
        <w:t>3GPP-RAN Support WG</w:t>
      </w:r>
      <w:r>
        <w:rPr>
          <w:rFonts w:ascii="Arial" w:hAnsi="Arial" w:cs="Arial"/>
          <w:iCs/>
          <w:lang w:eastAsia="ja-JP"/>
        </w:rPr>
        <w:t xml:space="preserve"> (</w:t>
      </w:r>
      <w:r w:rsidR="00E97660">
        <w:rPr>
          <w:rFonts w:ascii="Arial" w:hAnsi="Arial" w:cs="Arial"/>
          <w:iCs/>
          <w:lang w:eastAsia="ja-JP"/>
        </w:rPr>
        <w:t>RSW) i</w:t>
      </w:r>
      <w:r>
        <w:rPr>
          <w:rFonts w:ascii="Arial" w:hAnsi="Arial" w:cs="Arial"/>
          <w:iCs/>
          <w:lang w:eastAsia="ja-JP"/>
        </w:rPr>
        <w:t xml:space="preserve">n </w:t>
      </w:r>
      <w:r w:rsidR="00D622BA" w:rsidRPr="001C71EC">
        <w:rPr>
          <w:rFonts w:ascii="Arial" w:hAnsi="Arial" w:cs="Arial"/>
          <w:bCs/>
        </w:rPr>
        <w:t xml:space="preserve">Mobile Partnership Subcommittee </w:t>
      </w:r>
      <w:r w:rsidR="00D622BA">
        <w:rPr>
          <w:rFonts w:ascii="Arial" w:hAnsi="Arial" w:cs="Arial"/>
          <w:bCs/>
        </w:rPr>
        <w:t xml:space="preserve">of </w:t>
      </w:r>
      <w:r w:rsidR="00C15560">
        <w:rPr>
          <w:rFonts w:ascii="Arial" w:hAnsi="Arial" w:cs="Arial"/>
          <w:iCs/>
          <w:lang w:eastAsia="ja-JP"/>
        </w:rPr>
        <w:t>ARIB would like to thank 3GPP TSG</w:t>
      </w:r>
      <w:r w:rsidR="00B4788B">
        <w:rPr>
          <w:rFonts w:ascii="Arial" w:hAnsi="Arial" w:cs="Arial"/>
          <w:iCs/>
          <w:lang w:eastAsia="ja-JP"/>
        </w:rPr>
        <w:noBreakHyphen/>
      </w:r>
      <w:r w:rsidR="00C15560">
        <w:rPr>
          <w:rFonts w:ascii="Arial" w:hAnsi="Arial" w:cs="Arial"/>
          <w:iCs/>
          <w:lang w:eastAsia="ja-JP"/>
        </w:rPr>
        <w:t xml:space="preserve">RAN </w:t>
      </w:r>
      <w:r w:rsidR="00D622BA">
        <w:rPr>
          <w:rFonts w:ascii="Arial" w:hAnsi="Arial" w:cs="Arial"/>
          <w:iCs/>
          <w:lang w:eastAsia="ja-JP"/>
        </w:rPr>
        <w:t>for their liaison statement on “</w:t>
      </w:r>
      <w:r w:rsidR="00B4788B" w:rsidRPr="00B4788B">
        <w:rPr>
          <w:rFonts w:ascii="Arial" w:hAnsi="Arial" w:cs="Arial"/>
          <w:iCs/>
          <w:lang w:eastAsia="ja-JP"/>
        </w:rPr>
        <w:t xml:space="preserve">5G-NR </w:t>
      </w:r>
      <w:r w:rsidR="00B4788B" w:rsidRPr="00174962">
        <w:rPr>
          <w:rFonts w:ascii="Arial" w:hAnsi="Arial" w:cs="Arial"/>
          <w:iCs/>
          <w:lang w:eastAsia="ja-JP"/>
        </w:rPr>
        <w:t>FR2 Transmitter &amp; Receiver Testability Issues</w:t>
      </w:r>
      <w:r w:rsidR="00D622BA" w:rsidRPr="00174962">
        <w:rPr>
          <w:rFonts w:ascii="Arial" w:hAnsi="Arial" w:cs="Arial"/>
          <w:iCs/>
          <w:lang w:eastAsia="ja-JP"/>
        </w:rPr>
        <w:t>” [1]</w:t>
      </w:r>
      <w:r w:rsidR="00B4788B" w:rsidRPr="00174962">
        <w:rPr>
          <w:rFonts w:ascii="Arial" w:hAnsi="Arial" w:cs="Arial"/>
          <w:iCs/>
          <w:lang w:eastAsia="ja-JP"/>
        </w:rPr>
        <w:t xml:space="preserve"> and </w:t>
      </w:r>
      <w:r w:rsidR="00D622BA" w:rsidRPr="00174962">
        <w:rPr>
          <w:rFonts w:ascii="Arial" w:hAnsi="Arial" w:cs="Arial"/>
          <w:iCs/>
          <w:lang w:eastAsia="ja-JP"/>
        </w:rPr>
        <w:t>appreciates every effort being made by TSG-RAN</w:t>
      </w:r>
      <w:r w:rsidR="00B4788B" w:rsidRPr="00174962">
        <w:rPr>
          <w:rFonts w:ascii="Arial" w:hAnsi="Arial" w:cs="Arial"/>
          <w:iCs/>
          <w:lang w:eastAsia="ja-JP"/>
        </w:rPr>
        <w:t xml:space="preserve"> </w:t>
      </w:r>
      <w:r w:rsidR="008F3755" w:rsidRPr="00D70D7B">
        <w:rPr>
          <w:rFonts w:ascii="Arial" w:hAnsi="Arial" w:cs="Arial"/>
          <w:iCs/>
          <w:lang w:eastAsia="ja-JP"/>
        </w:rPr>
        <w:t>and</w:t>
      </w:r>
      <w:r w:rsidR="008F3755" w:rsidRPr="00174962">
        <w:rPr>
          <w:rFonts w:ascii="Arial" w:hAnsi="Arial" w:cs="Arial"/>
          <w:iCs/>
          <w:lang w:eastAsia="ja-JP"/>
        </w:rPr>
        <w:t xml:space="preserve"> </w:t>
      </w:r>
      <w:r w:rsidR="00D622BA" w:rsidRPr="00357A5F">
        <w:rPr>
          <w:rFonts w:ascii="Arial" w:hAnsi="Arial" w:cs="Arial"/>
          <w:iCs/>
          <w:lang w:eastAsia="ja-JP"/>
        </w:rPr>
        <w:t xml:space="preserve">relevant </w:t>
      </w:r>
      <w:r w:rsidR="00E97660" w:rsidRPr="001268A8">
        <w:rPr>
          <w:rFonts w:ascii="Arial" w:hAnsi="Arial" w:cs="Arial"/>
          <w:iCs/>
          <w:lang w:eastAsia="ja-JP"/>
        </w:rPr>
        <w:t xml:space="preserve">WGs </w:t>
      </w:r>
      <w:r w:rsidR="00250BBC" w:rsidRPr="001268A8">
        <w:rPr>
          <w:rFonts w:ascii="Arial" w:hAnsi="Arial" w:cs="Arial"/>
          <w:iCs/>
          <w:lang w:eastAsia="ja-JP"/>
        </w:rPr>
        <w:t>on this matter</w:t>
      </w:r>
      <w:r w:rsidR="00B4788B" w:rsidRPr="001268A8">
        <w:rPr>
          <w:rFonts w:ascii="Arial" w:hAnsi="Arial" w:cs="Arial"/>
          <w:iCs/>
          <w:lang w:eastAsia="ja-JP"/>
        </w:rPr>
        <w:t xml:space="preserve">. RSW of ARIB </w:t>
      </w:r>
      <w:r w:rsidR="00D622BA" w:rsidRPr="001268A8">
        <w:rPr>
          <w:rFonts w:ascii="Arial" w:hAnsi="Arial" w:cs="Arial"/>
          <w:iCs/>
          <w:lang w:eastAsia="ja-JP"/>
        </w:rPr>
        <w:t>would like to prov</w:t>
      </w:r>
      <w:r w:rsidR="00B4788B" w:rsidRPr="001268A8">
        <w:rPr>
          <w:rFonts w:ascii="Arial" w:hAnsi="Arial" w:cs="Arial"/>
          <w:iCs/>
          <w:lang w:eastAsia="ja-JP"/>
        </w:rPr>
        <w:t>ide</w:t>
      </w:r>
      <w:r w:rsidR="00D622BA" w:rsidRPr="001268A8">
        <w:rPr>
          <w:rFonts w:ascii="Arial" w:hAnsi="Arial" w:cs="Arial"/>
          <w:iCs/>
          <w:lang w:eastAsia="ja-JP"/>
        </w:rPr>
        <w:t xml:space="preserve"> the following information</w:t>
      </w:r>
      <w:r w:rsidR="00B4788B" w:rsidRPr="001268A8">
        <w:rPr>
          <w:rFonts w:ascii="Arial" w:hAnsi="Arial" w:cs="Arial"/>
          <w:iCs/>
          <w:lang w:eastAsia="ja-JP"/>
        </w:rPr>
        <w:t xml:space="preserve"> as </w:t>
      </w:r>
      <w:r w:rsidR="00250BBC" w:rsidRPr="001268A8">
        <w:rPr>
          <w:rFonts w:ascii="Arial" w:hAnsi="Arial" w:cs="Arial"/>
          <w:iCs/>
          <w:lang w:eastAsia="ja-JP"/>
        </w:rPr>
        <w:t>a</w:t>
      </w:r>
      <w:r w:rsidR="00B4788B" w:rsidRPr="001268A8">
        <w:rPr>
          <w:rFonts w:ascii="Arial" w:hAnsi="Arial" w:cs="Arial"/>
          <w:iCs/>
          <w:lang w:eastAsia="ja-JP"/>
        </w:rPr>
        <w:t xml:space="preserve"> response </w:t>
      </w:r>
      <w:r w:rsidR="008F3755" w:rsidRPr="00D70D7B">
        <w:rPr>
          <w:rFonts w:ascii="Arial" w:hAnsi="Arial" w:cs="Arial"/>
          <w:iCs/>
          <w:lang w:eastAsia="ja-JP"/>
        </w:rPr>
        <w:t>to the LS</w:t>
      </w:r>
      <w:r w:rsidR="008F3755" w:rsidRPr="00174962">
        <w:rPr>
          <w:rFonts w:ascii="Arial" w:hAnsi="Arial" w:cs="Arial"/>
          <w:iCs/>
          <w:lang w:eastAsia="ja-JP"/>
        </w:rPr>
        <w:t xml:space="preserve"> </w:t>
      </w:r>
      <w:r w:rsidR="00B4788B" w:rsidRPr="00357A5F">
        <w:rPr>
          <w:rFonts w:ascii="Arial" w:hAnsi="Arial" w:cs="Arial"/>
          <w:iCs/>
          <w:lang w:eastAsia="ja-JP"/>
        </w:rPr>
        <w:t>and expects th</w:t>
      </w:r>
      <w:r w:rsidR="00250BBC" w:rsidRPr="001268A8">
        <w:rPr>
          <w:rFonts w:ascii="Arial" w:hAnsi="Arial" w:cs="Arial"/>
          <w:iCs/>
          <w:lang w:eastAsia="ja-JP"/>
        </w:rPr>
        <w:t>is</w:t>
      </w:r>
      <w:r w:rsidR="00B4788B" w:rsidRPr="001268A8">
        <w:rPr>
          <w:rFonts w:ascii="Arial" w:hAnsi="Arial" w:cs="Arial"/>
          <w:iCs/>
          <w:lang w:eastAsia="ja-JP"/>
        </w:rPr>
        <w:t xml:space="preserve"> information </w:t>
      </w:r>
      <w:r w:rsidR="00250BBC" w:rsidRPr="001268A8">
        <w:rPr>
          <w:rFonts w:ascii="Arial" w:hAnsi="Arial" w:cs="Arial"/>
          <w:iCs/>
          <w:lang w:eastAsia="ja-JP"/>
        </w:rPr>
        <w:t xml:space="preserve">will </w:t>
      </w:r>
      <w:r w:rsidR="00B4788B" w:rsidRPr="001268A8">
        <w:rPr>
          <w:rFonts w:ascii="Arial" w:hAnsi="Arial" w:cs="Arial"/>
          <w:iCs/>
          <w:lang w:eastAsia="ja-JP"/>
        </w:rPr>
        <w:t xml:space="preserve">help </w:t>
      </w:r>
      <w:r w:rsidR="00250BBC" w:rsidRPr="001268A8">
        <w:rPr>
          <w:rFonts w:ascii="Arial" w:hAnsi="Arial" w:cs="Arial"/>
          <w:iCs/>
          <w:lang w:eastAsia="ja-JP"/>
        </w:rPr>
        <w:t>to</w:t>
      </w:r>
      <w:r w:rsidR="00716CC8" w:rsidRPr="001268A8">
        <w:rPr>
          <w:rFonts w:ascii="Arial" w:hAnsi="Arial" w:cs="Arial"/>
          <w:iCs/>
          <w:lang w:eastAsia="ja-JP"/>
        </w:rPr>
        <w:t xml:space="preserve"> work </w:t>
      </w:r>
      <w:r w:rsidR="00250BBC" w:rsidRPr="001268A8">
        <w:rPr>
          <w:rFonts w:ascii="Arial" w:hAnsi="Arial" w:cs="Arial"/>
          <w:iCs/>
          <w:lang w:eastAsia="ja-JP"/>
        </w:rPr>
        <w:t xml:space="preserve">towards </w:t>
      </w:r>
      <w:r w:rsidR="00B4788B" w:rsidRPr="001268A8">
        <w:rPr>
          <w:rFonts w:ascii="Arial" w:hAnsi="Arial" w:cs="Arial"/>
          <w:iCs/>
          <w:lang w:eastAsia="ja-JP"/>
        </w:rPr>
        <w:t>reasonable technical solutions in a sensible manner.</w:t>
      </w:r>
    </w:p>
    <w:p w14:paraId="06FB5DEB" w14:textId="77777777" w:rsidR="00C15560" w:rsidRPr="00D70D7B" w:rsidRDefault="00C15560" w:rsidP="00300E5A">
      <w:pPr>
        <w:spacing w:after="120"/>
        <w:ind w:left="360"/>
        <w:rPr>
          <w:rFonts w:ascii="Arial" w:hAnsi="Arial" w:cs="Arial"/>
          <w:b/>
        </w:rPr>
      </w:pPr>
    </w:p>
    <w:p w14:paraId="744EA6CE" w14:textId="77777777" w:rsidR="006E108F" w:rsidRPr="006E108F" w:rsidRDefault="006E108F" w:rsidP="00E40E70">
      <w:pPr>
        <w:pStyle w:val="Header"/>
        <w:tabs>
          <w:tab w:val="clear" w:pos="4153"/>
          <w:tab w:val="clear" w:pos="8306"/>
        </w:tabs>
        <w:rPr>
          <w:rFonts w:ascii="Arial" w:hAnsi="Arial" w:cs="Arial"/>
          <w:i/>
          <w:iCs/>
          <w:u w:val="single"/>
        </w:rPr>
      </w:pPr>
      <w:r w:rsidRPr="00D70D7B">
        <w:rPr>
          <w:rFonts w:ascii="Arial" w:hAnsi="Arial" w:cs="Arial"/>
          <w:i/>
          <w:iCs/>
          <w:u w:val="single"/>
        </w:rPr>
        <w:t>1. RAN respectfully requests technical input to address 5G-NR FR2 Transmitt</w:t>
      </w:r>
      <w:r w:rsidRPr="006E108F">
        <w:rPr>
          <w:rFonts w:ascii="Arial" w:hAnsi="Arial" w:cs="Arial"/>
          <w:i/>
          <w:iCs/>
          <w:u w:val="single"/>
        </w:rPr>
        <w:t>er and Receiver Testability issues.</w:t>
      </w:r>
    </w:p>
    <w:p w14:paraId="08623403" w14:textId="77777777" w:rsidR="006E108F" w:rsidRDefault="006E108F" w:rsidP="00E40E70">
      <w:pPr>
        <w:pStyle w:val="Header"/>
        <w:tabs>
          <w:tab w:val="clear" w:pos="4153"/>
          <w:tab w:val="clear" w:pos="8306"/>
        </w:tabs>
        <w:rPr>
          <w:rFonts w:ascii="Arial" w:hAnsi="Arial" w:cs="Arial"/>
          <w:iCs/>
        </w:rPr>
      </w:pPr>
    </w:p>
    <w:p w14:paraId="3A71FE47" w14:textId="799937FD" w:rsidR="006E108F" w:rsidRPr="006E108F" w:rsidRDefault="00716CC8" w:rsidP="00E40E70">
      <w:pPr>
        <w:pStyle w:val="Header"/>
        <w:tabs>
          <w:tab w:val="clear" w:pos="4153"/>
          <w:tab w:val="clear" w:pos="8306"/>
        </w:tabs>
        <w:rPr>
          <w:rFonts w:ascii="Arial" w:hAnsi="Arial" w:cs="Arial"/>
          <w:iCs/>
        </w:rPr>
      </w:pPr>
      <w:r>
        <w:rPr>
          <w:rFonts w:ascii="Arial" w:hAnsi="Arial" w:cs="Arial"/>
          <w:iCs/>
          <w:lang w:eastAsia="ja-JP"/>
        </w:rPr>
        <w:t xml:space="preserve">RSW of ARIB has recognized the subject </w:t>
      </w:r>
      <w:r w:rsidR="006E108F">
        <w:rPr>
          <w:rFonts w:ascii="Arial" w:hAnsi="Arial" w:cs="Arial"/>
          <w:iCs/>
          <w:lang w:eastAsia="ja-JP"/>
        </w:rPr>
        <w:t>(FR2 testability issue), however ha</w:t>
      </w:r>
      <w:r w:rsidR="00250BBC">
        <w:rPr>
          <w:rFonts w:ascii="Arial" w:hAnsi="Arial" w:cs="Arial"/>
          <w:iCs/>
          <w:lang w:eastAsia="ja-JP"/>
        </w:rPr>
        <w:t>s</w:t>
      </w:r>
      <w:r w:rsidR="006E108F">
        <w:rPr>
          <w:rFonts w:ascii="Arial" w:hAnsi="Arial" w:cs="Arial"/>
          <w:iCs/>
          <w:lang w:eastAsia="ja-JP"/>
        </w:rPr>
        <w:t xml:space="preserve"> </w:t>
      </w:r>
      <w:r w:rsidR="00250BBC">
        <w:rPr>
          <w:rFonts w:ascii="Arial" w:hAnsi="Arial" w:cs="Arial"/>
          <w:iCs/>
          <w:lang w:eastAsia="ja-JP"/>
        </w:rPr>
        <w:t xml:space="preserve">no </w:t>
      </w:r>
      <w:r w:rsidR="00D65FE2">
        <w:rPr>
          <w:rFonts w:ascii="Arial" w:hAnsi="Arial" w:cs="Arial"/>
          <w:iCs/>
          <w:lang w:eastAsia="ja-JP"/>
        </w:rPr>
        <w:t xml:space="preserve">useful </w:t>
      </w:r>
      <w:r w:rsidR="006E108F">
        <w:rPr>
          <w:rFonts w:ascii="Arial" w:hAnsi="Arial" w:cs="Arial"/>
          <w:iCs/>
          <w:lang w:eastAsia="ja-JP"/>
        </w:rPr>
        <w:t xml:space="preserve">solution </w:t>
      </w:r>
      <w:r>
        <w:rPr>
          <w:rFonts w:ascii="Arial" w:hAnsi="Arial" w:cs="Arial"/>
          <w:iCs/>
          <w:lang w:eastAsia="ja-JP"/>
        </w:rPr>
        <w:t>in hand that could be provided</w:t>
      </w:r>
      <w:r w:rsidR="00D65FE2">
        <w:rPr>
          <w:rFonts w:ascii="Arial" w:hAnsi="Arial" w:cs="Arial"/>
          <w:iCs/>
          <w:lang w:eastAsia="ja-JP"/>
        </w:rPr>
        <w:t xml:space="preserve"> to 3GPP</w:t>
      </w:r>
      <w:r>
        <w:rPr>
          <w:rFonts w:ascii="Arial" w:hAnsi="Arial" w:cs="Arial"/>
          <w:iCs/>
          <w:lang w:eastAsia="ja-JP"/>
        </w:rPr>
        <w:t xml:space="preserve">. RSW expects </w:t>
      </w:r>
      <w:r w:rsidR="000D2BDA">
        <w:rPr>
          <w:rFonts w:ascii="Arial" w:hAnsi="Arial" w:cs="Arial"/>
          <w:iCs/>
          <w:lang w:eastAsia="ja-JP"/>
        </w:rPr>
        <w:t>3GPP</w:t>
      </w:r>
      <w:r w:rsidR="006A6842">
        <w:rPr>
          <w:rFonts w:ascii="Arial" w:hAnsi="Arial" w:cs="Arial"/>
          <w:iCs/>
          <w:lang w:eastAsia="ja-JP"/>
        </w:rPr>
        <w:t xml:space="preserve"> </w:t>
      </w:r>
      <w:r>
        <w:rPr>
          <w:rFonts w:ascii="Arial" w:hAnsi="Arial" w:cs="Arial"/>
          <w:iCs/>
          <w:lang w:eastAsia="ja-JP"/>
        </w:rPr>
        <w:t xml:space="preserve">to </w:t>
      </w:r>
      <w:r w:rsidR="00250BBC">
        <w:rPr>
          <w:rFonts w:ascii="Arial" w:hAnsi="Arial" w:cs="Arial"/>
          <w:iCs/>
          <w:lang w:eastAsia="ja-JP"/>
        </w:rPr>
        <w:t>have a</w:t>
      </w:r>
      <w:r>
        <w:rPr>
          <w:rFonts w:ascii="Arial" w:hAnsi="Arial" w:cs="Arial"/>
          <w:iCs/>
          <w:lang w:eastAsia="ja-JP"/>
        </w:rPr>
        <w:t xml:space="preserve"> reasonable solution and will </w:t>
      </w:r>
      <w:r w:rsidR="006A6842">
        <w:rPr>
          <w:rFonts w:ascii="Arial" w:hAnsi="Arial" w:cs="Arial"/>
          <w:iCs/>
          <w:lang w:eastAsia="ja-JP"/>
        </w:rPr>
        <w:t>continue to support</w:t>
      </w:r>
      <w:r w:rsidR="00250BBC">
        <w:rPr>
          <w:rFonts w:ascii="Arial" w:hAnsi="Arial" w:cs="Arial"/>
          <w:iCs/>
          <w:lang w:eastAsia="ja-JP"/>
        </w:rPr>
        <w:t xml:space="preserve"> </w:t>
      </w:r>
      <w:r w:rsidR="006A6842">
        <w:rPr>
          <w:rFonts w:ascii="Arial" w:hAnsi="Arial" w:cs="Arial"/>
          <w:iCs/>
          <w:lang w:eastAsia="ja-JP"/>
        </w:rPr>
        <w:t xml:space="preserve">and </w:t>
      </w:r>
      <w:r>
        <w:rPr>
          <w:rFonts w:ascii="Arial" w:hAnsi="Arial" w:cs="Arial"/>
          <w:iCs/>
          <w:lang w:eastAsia="ja-JP"/>
        </w:rPr>
        <w:t xml:space="preserve">collaborate </w:t>
      </w:r>
      <w:r w:rsidR="006A6842">
        <w:rPr>
          <w:rFonts w:ascii="Arial" w:hAnsi="Arial" w:cs="Arial"/>
          <w:iCs/>
          <w:lang w:eastAsia="ja-JP"/>
        </w:rPr>
        <w:t>with</w:t>
      </w:r>
      <w:r w:rsidR="000D2BDA">
        <w:rPr>
          <w:rFonts w:ascii="Arial" w:hAnsi="Arial" w:cs="Arial"/>
          <w:iCs/>
          <w:lang w:eastAsia="ja-JP"/>
        </w:rPr>
        <w:t xml:space="preserve"> TSG-RAN and </w:t>
      </w:r>
      <w:r w:rsidR="00250BBC">
        <w:rPr>
          <w:rFonts w:ascii="Arial" w:hAnsi="Arial" w:cs="Arial"/>
          <w:iCs/>
          <w:lang w:eastAsia="ja-JP"/>
        </w:rPr>
        <w:t xml:space="preserve">the </w:t>
      </w:r>
      <w:r w:rsidR="000D2BDA">
        <w:rPr>
          <w:rFonts w:ascii="Arial" w:hAnsi="Arial" w:cs="Arial"/>
          <w:iCs/>
          <w:lang w:eastAsia="ja-JP"/>
        </w:rPr>
        <w:t>relevant WGs</w:t>
      </w:r>
      <w:r w:rsidR="006E108F">
        <w:rPr>
          <w:rFonts w:ascii="Arial" w:hAnsi="Arial" w:cs="Arial"/>
          <w:iCs/>
          <w:lang w:eastAsia="ja-JP"/>
        </w:rPr>
        <w:t>.</w:t>
      </w:r>
    </w:p>
    <w:p w14:paraId="4234C38F" w14:textId="77777777" w:rsidR="006E108F" w:rsidRPr="00B92944" w:rsidRDefault="006E108F" w:rsidP="00E40E70">
      <w:pPr>
        <w:pStyle w:val="Header"/>
        <w:tabs>
          <w:tab w:val="clear" w:pos="4153"/>
          <w:tab w:val="clear" w:pos="8306"/>
        </w:tabs>
        <w:rPr>
          <w:rFonts w:ascii="Arial" w:hAnsi="Arial" w:cs="Arial"/>
          <w:iCs/>
        </w:rPr>
      </w:pPr>
    </w:p>
    <w:p w14:paraId="7D3F0FA6" w14:textId="77777777" w:rsidR="006E108F" w:rsidRPr="00585D4E" w:rsidRDefault="006E108F" w:rsidP="00E40E70">
      <w:pPr>
        <w:pStyle w:val="Header"/>
        <w:tabs>
          <w:tab w:val="clear" w:pos="4153"/>
          <w:tab w:val="clear" w:pos="8306"/>
        </w:tabs>
        <w:rPr>
          <w:rFonts w:ascii="Arial" w:hAnsi="Arial" w:cs="Arial"/>
          <w:i/>
          <w:iCs/>
          <w:u w:val="single"/>
        </w:rPr>
      </w:pPr>
      <w:r w:rsidRPr="006E108F">
        <w:rPr>
          <w:rFonts w:ascii="Arial" w:hAnsi="Arial" w:cs="Arial"/>
          <w:i/>
          <w:iCs/>
          <w:u w:val="single"/>
        </w:rPr>
        <w:t>2. RAN is seeking input on whether executing these tests with the mentioned relaxations is acceptable from regulatory point of vie</w:t>
      </w:r>
      <w:r w:rsidRPr="00585D4E">
        <w:rPr>
          <w:rFonts w:ascii="Arial" w:hAnsi="Arial" w:cs="Arial"/>
          <w:i/>
          <w:iCs/>
          <w:u w:val="single"/>
        </w:rPr>
        <w:t>w.</w:t>
      </w:r>
    </w:p>
    <w:p w14:paraId="7748572D" w14:textId="77777777" w:rsidR="006E108F" w:rsidRPr="00585D4E" w:rsidRDefault="006E108F" w:rsidP="00E40E70">
      <w:pPr>
        <w:pStyle w:val="Header"/>
        <w:tabs>
          <w:tab w:val="clear" w:pos="4153"/>
          <w:tab w:val="clear" w:pos="8306"/>
        </w:tabs>
        <w:rPr>
          <w:rFonts w:ascii="Arial" w:hAnsi="Arial" w:cs="Arial"/>
          <w:iCs/>
        </w:rPr>
      </w:pPr>
    </w:p>
    <w:p w14:paraId="2D454D90" w14:textId="733416F8" w:rsidR="006E108F" w:rsidRDefault="000D2BDA" w:rsidP="00E40E70">
      <w:pPr>
        <w:pStyle w:val="Header"/>
        <w:tabs>
          <w:tab w:val="clear" w:pos="4153"/>
          <w:tab w:val="clear" w:pos="8306"/>
        </w:tabs>
        <w:rPr>
          <w:rFonts w:ascii="Arial" w:hAnsi="Arial" w:cs="Arial"/>
          <w:iCs/>
          <w:lang w:eastAsia="ja-JP"/>
        </w:rPr>
      </w:pPr>
      <w:r w:rsidRPr="00585D4E">
        <w:rPr>
          <w:rFonts w:ascii="Arial" w:hAnsi="Arial" w:cs="Arial"/>
          <w:iCs/>
          <w:lang w:eastAsia="ja-JP"/>
        </w:rPr>
        <w:t xml:space="preserve">RSW of ARIB would like to provide </w:t>
      </w:r>
      <w:r w:rsidR="00D65FE2" w:rsidRPr="00585D4E">
        <w:rPr>
          <w:rFonts w:ascii="Arial" w:hAnsi="Arial" w:cs="Arial"/>
          <w:iCs/>
          <w:lang w:eastAsia="ja-JP"/>
        </w:rPr>
        <w:t xml:space="preserve">the following relevant </w:t>
      </w:r>
      <w:r w:rsidRPr="00585D4E">
        <w:rPr>
          <w:rFonts w:ascii="Arial" w:hAnsi="Arial" w:cs="Arial"/>
          <w:iCs/>
          <w:lang w:eastAsia="ja-JP"/>
        </w:rPr>
        <w:t xml:space="preserve">information </w:t>
      </w:r>
      <w:r w:rsidR="003A73AD" w:rsidRPr="00585D4E">
        <w:rPr>
          <w:rFonts w:ascii="Arial" w:hAnsi="Arial" w:cs="Arial"/>
          <w:iCs/>
          <w:lang w:eastAsia="ja-JP"/>
        </w:rPr>
        <w:t xml:space="preserve">regarding ‘Test limit’ or ‘Test condition’ </w:t>
      </w:r>
      <w:r w:rsidR="00816C0B" w:rsidRPr="00585D4E">
        <w:rPr>
          <w:rFonts w:ascii="Arial" w:hAnsi="Arial" w:cs="Arial" w:hint="eastAsia"/>
          <w:iCs/>
          <w:lang w:eastAsia="ja-JP"/>
        </w:rPr>
        <w:t>specified</w:t>
      </w:r>
      <w:r w:rsidR="003A73AD" w:rsidRPr="00585D4E">
        <w:rPr>
          <w:rFonts w:ascii="Arial" w:hAnsi="Arial" w:cs="Arial"/>
          <w:iCs/>
          <w:lang w:eastAsia="ja-JP"/>
        </w:rPr>
        <w:t xml:space="preserve"> in [2],[3],[4] and [5] with ‘</w:t>
      </w:r>
      <w:r w:rsidR="004E0BC8" w:rsidRPr="00585D4E">
        <w:rPr>
          <w:rFonts w:ascii="Arial" w:hAnsi="Arial" w:cs="Arial"/>
          <w:iCs/>
          <w:lang w:eastAsia="ja-JP"/>
        </w:rPr>
        <w:t>Test tolerance</w:t>
      </w:r>
      <w:r w:rsidR="003A73AD" w:rsidRPr="00585D4E">
        <w:rPr>
          <w:rFonts w:ascii="Arial" w:hAnsi="Arial" w:cs="Arial"/>
          <w:iCs/>
          <w:lang w:eastAsia="ja-JP"/>
        </w:rPr>
        <w:t>’</w:t>
      </w:r>
      <w:r w:rsidR="00D65FE2" w:rsidRPr="00585D4E">
        <w:rPr>
          <w:rFonts w:ascii="Arial" w:hAnsi="Arial" w:cs="Arial"/>
          <w:iCs/>
          <w:lang w:eastAsia="ja-JP"/>
        </w:rPr>
        <w:t xml:space="preserve"> derived</w:t>
      </w:r>
      <w:r w:rsidR="00961133" w:rsidRPr="00585D4E">
        <w:rPr>
          <w:rFonts w:ascii="Arial" w:hAnsi="Arial" w:cs="Arial"/>
          <w:iCs/>
          <w:lang w:eastAsia="ja-JP"/>
        </w:rPr>
        <w:t xml:space="preserve"> as </w:t>
      </w:r>
      <w:r w:rsidR="00816C0B" w:rsidRPr="00585D4E">
        <w:rPr>
          <w:rFonts w:ascii="Arial" w:hAnsi="Arial" w:cs="Arial"/>
          <w:iCs/>
          <w:lang w:eastAsia="ja-JP"/>
        </w:rPr>
        <w:t xml:space="preserve">the </w:t>
      </w:r>
      <w:r w:rsidR="00961133" w:rsidRPr="00585D4E">
        <w:rPr>
          <w:rFonts w:ascii="Arial" w:hAnsi="Arial" w:cs="Arial"/>
          <w:iCs/>
          <w:lang w:eastAsia="ja-JP"/>
        </w:rPr>
        <w:t>d</w:t>
      </w:r>
      <w:r w:rsidR="00816C0B" w:rsidRPr="00585D4E">
        <w:rPr>
          <w:rFonts w:ascii="Arial" w:hAnsi="Arial" w:cs="Arial"/>
          <w:iCs/>
          <w:lang w:eastAsia="ja-JP"/>
        </w:rPr>
        <w:t>ifference</w:t>
      </w:r>
      <w:r w:rsidR="00961133" w:rsidRPr="00585D4E">
        <w:rPr>
          <w:rFonts w:ascii="Arial" w:hAnsi="Arial" w:cs="Arial"/>
          <w:iCs/>
          <w:lang w:eastAsia="ja-JP"/>
        </w:rPr>
        <w:t xml:space="preserve"> between the minimum requirements set </w:t>
      </w:r>
      <w:r w:rsidR="006B3266" w:rsidRPr="00585D4E">
        <w:rPr>
          <w:rFonts w:ascii="Arial" w:hAnsi="Arial" w:cs="Arial"/>
          <w:iCs/>
          <w:lang w:eastAsia="ja-JP"/>
        </w:rPr>
        <w:t>in</w:t>
      </w:r>
      <w:r w:rsidR="00961133" w:rsidRPr="00585D4E">
        <w:rPr>
          <w:rFonts w:ascii="Arial" w:hAnsi="Arial" w:cs="Arial"/>
          <w:iCs/>
          <w:lang w:eastAsia="ja-JP"/>
        </w:rPr>
        <w:t xml:space="preserve"> 3GPP and the test limit</w:t>
      </w:r>
      <w:r w:rsidR="00816C0B" w:rsidRPr="00585D4E">
        <w:rPr>
          <w:rFonts w:ascii="Arial" w:hAnsi="Arial" w:cs="Arial"/>
          <w:iCs/>
          <w:lang w:eastAsia="ja-JP"/>
        </w:rPr>
        <w:t>s</w:t>
      </w:r>
      <w:r w:rsidR="00961133" w:rsidRPr="00585D4E">
        <w:rPr>
          <w:rFonts w:ascii="Arial" w:hAnsi="Arial" w:cs="Arial"/>
          <w:iCs/>
          <w:lang w:eastAsia="ja-JP"/>
        </w:rPr>
        <w:t xml:space="preserve"> </w:t>
      </w:r>
      <w:r w:rsidR="000B6B4E" w:rsidRPr="00585D4E">
        <w:rPr>
          <w:rFonts w:ascii="Arial" w:hAnsi="Arial" w:cs="Arial"/>
          <w:iCs/>
          <w:lang w:eastAsia="ja-JP"/>
        </w:rPr>
        <w:t xml:space="preserve">under </w:t>
      </w:r>
      <w:r w:rsidR="001268A8" w:rsidRPr="00585D4E">
        <w:rPr>
          <w:rFonts w:ascii="Arial" w:hAnsi="Arial" w:cs="Arial"/>
          <w:iCs/>
          <w:lang w:eastAsia="ja-JP"/>
        </w:rPr>
        <w:t>the t</w:t>
      </w:r>
      <w:r w:rsidR="00961133" w:rsidRPr="00585D4E">
        <w:rPr>
          <w:rFonts w:ascii="Arial" w:hAnsi="Arial" w:cs="Arial"/>
          <w:iCs/>
          <w:lang w:eastAsia="ja-JP"/>
        </w:rPr>
        <w:t xml:space="preserve">echnical </w:t>
      </w:r>
      <w:r w:rsidR="001268A8" w:rsidRPr="00585D4E">
        <w:rPr>
          <w:rFonts w:ascii="Arial" w:hAnsi="Arial" w:cs="Arial"/>
          <w:iCs/>
          <w:lang w:eastAsia="ja-JP"/>
        </w:rPr>
        <w:t>r</w:t>
      </w:r>
      <w:r w:rsidR="000B6B4E" w:rsidRPr="00585D4E">
        <w:rPr>
          <w:rFonts w:ascii="Arial" w:hAnsi="Arial" w:cs="Arial"/>
          <w:iCs/>
          <w:lang w:eastAsia="ja-JP"/>
        </w:rPr>
        <w:t>equirements</w:t>
      </w:r>
      <w:r w:rsidR="006E108F" w:rsidRPr="00585D4E">
        <w:rPr>
          <w:rFonts w:ascii="Arial" w:hAnsi="Arial" w:cs="Arial"/>
          <w:iCs/>
          <w:lang w:eastAsia="ja-JP"/>
        </w:rPr>
        <w:t>.</w:t>
      </w:r>
      <w:r w:rsidR="001817B8" w:rsidRPr="00585D4E">
        <w:rPr>
          <w:rFonts w:ascii="Arial" w:hAnsi="Arial" w:cs="Arial"/>
          <w:iCs/>
          <w:lang w:eastAsia="ja-JP"/>
        </w:rPr>
        <w:t xml:space="preserve"> It should be noted that the </w:t>
      </w:r>
      <w:r w:rsidR="00816C0B" w:rsidRPr="00585D4E">
        <w:rPr>
          <w:rFonts w:ascii="Arial" w:hAnsi="Arial" w:cs="Arial"/>
          <w:iCs/>
          <w:lang w:eastAsia="ja-JP"/>
        </w:rPr>
        <w:t xml:space="preserve">way </w:t>
      </w:r>
      <w:r w:rsidR="000B6B4E" w:rsidRPr="00585D4E">
        <w:rPr>
          <w:rFonts w:ascii="Arial" w:hAnsi="Arial" w:cs="Arial"/>
          <w:iCs/>
          <w:lang w:eastAsia="ja-JP"/>
        </w:rPr>
        <w:t xml:space="preserve">the </w:t>
      </w:r>
      <w:r w:rsidR="001817B8" w:rsidRPr="00585D4E">
        <w:rPr>
          <w:rFonts w:ascii="Arial" w:hAnsi="Arial" w:cs="Arial"/>
          <w:iCs/>
          <w:lang w:eastAsia="ja-JP"/>
        </w:rPr>
        <w:t xml:space="preserve">technical </w:t>
      </w:r>
      <w:r w:rsidR="000B6B4E" w:rsidRPr="00585D4E">
        <w:rPr>
          <w:rFonts w:ascii="Arial" w:hAnsi="Arial" w:cs="Arial"/>
          <w:iCs/>
          <w:lang w:eastAsia="ja-JP"/>
        </w:rPr>
        <w:t>requirements</w:t>
      </w:r>
      <w:r w:rsidR="001817B8" w:rsidRPr="00585D4E">
        <w:rPr>
          <w:rFonts w:ascii="Arial" w:hAnsi="Arial" w:cs="Arial"/>
          <w:iCs/>
          <w:lang w:eastAsia="ja-JP"/>
        </w:rPr>
        <w:t xml:space="preserve"> </w:t>
      </w:r>
      <w:r w:rsidR="000B6B4E" w:rsidRPr="00585D4E">
        <w:rPr>
          <w:rFonts w:ascii="Arial" w:hAnsi="Arial" w:cs="Arial"/>
          <w:iCs/>
          <w:lang w:eastAsia="ja-JP"/>
        </w:rPr>
        <w:t xml:space="preserve">are defined </w:t>
      </w:r>
      <w:r w:rsidR="00816C0B" w:rsidRPr="00585D4E">
        <w:rPr>
          <w:rFonts w:ascii="Arial" w:hAnsi="Arial" w:cs="Arial"/>
          <w:iCs/>
          <w:lang w:eastAsia="ja-JP"/>
        </w:rPr>
        <w:t xml:space="preserve">is </w:t>
      </w:r>
      <w:r w:rsidR="001817B8" w:rsidRPr="00585D4E">
        <w:rPr>
          <w:rFonts w:ascii="Arial" w:hAnsi="Arial" w:cs="Arial"/>
          <w:iCs/>
          <w:lang w:eastAsia="ja-JP"/>
        </w:rPr>
        <w:t xml:space="preserve">in line with </w:t>
      </w:r>
      <w:r w:rsidR="00DC18DF" w:rsidRPr="00585D4E">
        <w:rPr>
          <w:rFonts w:ascii="Arial" w:hAnsi="Arial" w:cs="Arial"/>
          <w:iCs/>
          <w:lang w:eastAsia="ja-JP"/>
        </w:rPr>
        <w:t xml:space="preserve">the </w:t>
      </w:r>
      <w:r w:rsidR="001817B8" w:rsidRPr="00585D4E">
        <w:rPr>
          <w:rFonts w:ascii="Arial" w:hAnsi="Arial" w:cs="Arial"/>
          <w:iCs/>
          <w:lang w:eastAsia="ja-JP"/>
        </w:rPr>
        <w:t>concept</w:t>
      </w:r>
      <w:r w:rsidR="000B6B4E" w:rsidRPr="00585D4E">
        <w:rPr>
          <w:rFonts w:ascii="Arial" w:hAnsi="Arial" w:cs="Arial"/>
          <w:iCs/>
          <w:lang w:eastAsia="ja-JP"/>
        </w:rPr>
        <w:t>s</w:t>
      </w:r>
      <w:r w:rsidR="001817B8" w:rsidRPr="00585D4E">
        <w:rPr>
          <w:rFonts w:ascii="Arial" w:hAnsi="Arial" w:cs="Arial"/>
          <w:iCs/>
          <w:lang w:eastAsia="ja-JP"/>
        </w:rPr>
        <w:t xml:space="preserve"> of “</w:t>
      </w:r>
      <w:r w:rsidR="004E0BC8" w:rsidRPr="00585D4E">
        <w:rPr>
          <w:rFonts w:ascii="Arial" w:hAnsi="Arial" w:cs="Arial"/>
          <w:iCs/>
          <w:lang w:eastAsia="ja-JP"/>
        </w:rPr>
        <w:t>Test tolerance</w:t>
      </w:r>
      <w:r w:rsidR="001817B8" w:rsidRPr="00585D4E">
        <w:rPr>
          <w:rFonts w:ascii="Arial" w:hAnsi="Arial" w:cs="Arial"/>
          <w:iCs/>
          <w:lang w:eastAsia="ja-JP"/>
        </w:rPr>
        <w:t>” and “Test limit” as described in [</w:t>
      </w:r>
      <w:r w:rsidR="003A73AD" w:rsidRPr="00585D4E">
        <w:rPr>
          <w:rFonts w:ascii="Arial" w:hAnsi="Arial" w:cs="Arial"/>
          <w:iCs/>
          <w:lang w:eastAsia="ja-JP"/>
        </w:rPr>
        <w:t>6</w:t>
      </w:r>
      <w:r w:rsidR="001817B8" w:rsidRPr="00585D4E">
        <w:rPr>
          <w:rFonts w:ascii="Arial" w:hAnsi="Arial" w:cs="Arial"/>
          <w:iCs/>
          <w:lang w:eastAsia="ja-JP"/>
        </w:rPr>
        <w:t>]</w:t>
      </w:r>
      <w:r w:rsidR="004E0BC8" w:rsidRPr="00585D4E">
        <w:rPr>
          <w:rFonts w:ascii="Arial" w:hAnsi="Arial" w:cs="Arial"/>
          <w:iCs/>
          <w:lang w:eastAsia="ja-JP"/>
        </w:rPr>
        <w:t xml:space="preserve">, </w:t>
      </w:r>
      <w:r w:rsidR="001817B8" w:rsidRPr="00585D4E">
        <w:rPr>
          <w:rFonts w:ascii="Arial" w:hAnsi="Arial" w:cs="Arial"/>
          <w:iCs/>
          <w:lang w:eastAsia="ja-JP"/>
        </w:rPr>
        <w:t>[</w:t>
      </w:r>
      <w:r w:rsidR="003A73AD" w:rsidRPr="00585D4E">
        <w:rPr>
          <w:rFonts w:ascii="Arial" w:hAnsi="Arial" w:cs="Arial"/>
          <w:iCs/>
          <w:lang w:eastAsia="ja-JP"/>
        </w:rPr>
        <w:t>7</w:t>
      </w:r>
      <w:r w:rsidR="001817B8" w:rsidRPr="00585D4E">
        <w:rPr>
          <w:rFonts w:ascii="Arial" w:hAnsi="Arial" w:cs="Arial"/>
          <w:iCs/>
          <w:lang w:eastAsia="ja-JP"/>
        </w:rPr>
        <w:t>] and [</w:t>
      </w:r>
      <w:r w:rsidR="003A73AD" w:rsidRPr="00585D4E">
        <w:rPr>
          <w:rFonts w:ascii="Arial" w:hAnsi="Arial" w:cs="Arial"/>
          <w:iCs/>
          <w:lang w:eastAsia="ja-JP"/>
        </w:rPr>
        <w:t>8</w:t>
      </w:r>
      <w:r w:rsidR="001817B8" w:rsidRPr="00585D4E">
        <w:rPr>
          <w:rFonts w:ascii="Arial" w:hAnsi="Arial" w:cs="Arial"/>
          <w:iCs/>
          <w:lang w:eastAsia="ja-JP"/>
        </w:rPr>
        <w:t>].</w:t>
      </w:r>
    </w:p>
    <w:p w14:paraId="56BD5CA9" w14:textId="77777777" w:rsidR="006E108F" w:rsidRPr="00617A85" w:rsidRDefault="006E108F" w:rsidP="00E40E70">
      <w:pPr>
        <w:pStyle w:val="Header"/>
        <w:tabs>
          <w:tab w:val="clear" w:pos="4153"/>
          <w:tab w:val="clear" w:pos="8306"/>
        </w:tabs>
        <w:rPr>
          <w:rFonts w:ascii="Arial" w:hAnsi="Arial" w:cs="Arial"/>
          <w:iCs/>
        </w:rPr>
      </w:pPr>
    </w:p>
    <w:p w14:paraId="3998A6F2" w14:textId="44850D1D" w:rsidR="006E108F" w:rsidRPr="00C73F9F" w:rsidRDefault="00961133" w:rsidP="00300E5A">
      <w:pPr>
        <w:pStyle w:val="Header"/>
        <w:tabs>
          <w:tab w:val="clear" w:pos="4153"/>
          <w:tab w:val="clear" w:pos="8306"/>
        </w:tabs>
        <w:ind w:firstLineChars="70" w:firstLine="141"/>
        <w:rPr>
          <w:rFonts w:ascii="Arial" w:hAnsi="Arial" w:cs="Arial"/>
          <w:b/>
          <w:iCs/>
          <w:lang w:eastAsia="ja-JP"/>
        </w:rPr>
      </w:pPr>
      <w:r>
        <w:rPr>
          <w:rFonts w:ascii="Arial" w:hAnsi="Arial" w:cs="Arial"/>
          <w:b/>
          <w:iCs/>
          <w:lang w:eastAsia="ja-JP"/>
        </w:rPr>
        <w:t>Note:</w:t>
      </w:r>
    </w:p>
    <w:p w14:paraId="30496CCE" w14:textId="52EB5C3E" w:rsidR="00961133" w:rsidRPr="001268A8" w:rsidRDefault="00961133" w:rsidP="00300E5A">
      <w:pPr>
        <w:pStyle w:val="Header"/>
        <w:numPr>
          <w:ilvl w:val="0"/>
          <w:numId w:val="10"/>
        </w:numPr>
        <w:tabs>
          <w:tab w:val="clear" w:pos="4153"/>
          <w:tab w:val="clear" w:pos="8306"/>
        </w:tabs>
        <w:ind w:hanging="278"/>
        <w:rPr>
          <w:rFonts w:ascii="Arial" w:hAnsi="Arial" w:cs="Arial"/>
          <w:iCs/>
          <w:lang w:eastAsia="ja-JP"/>
        </w:rPr>
      </w:pPr>
      <w:r w:rsidRPr="00961133">
        <w:rPr>
          <w:rFonts w:ascii="Arial" w:hAnsi="Arial" w:cs="Arial"/>
          <w:iCs/>
          <w:lang w:eastAsia="ja-JP"/>
        </w:rPr>
        <w:t>The following technica</w:t>
      </w:r>
      <w:r w:rsidRPr="00174962">
        <w:rPr>
          <w:rFonts w:ascii="Arial" w:hAnsi="Arial" w:cs="Arial"/>
          <w:iCs/>
          <w:lang w:eastAsia="ja-JP"/>
        </w:rPr>
        <w:t xml:space="preserve">l </w:t>
      </w:r>
      <w:r w:rsidR="000B6B4E" w:rsidRPr="00174962">
        <w:rPr>
          <w:rFonts w:ascii="Arial" w:hAnsi="Arial" w:cs="Arial"/>
          <w:iCs/>
          <w:lang w:eastAsia="ja-JP"/>
        </w:rPr>
        <w:t>requirement</w:t>
      </w:r>
      <w:r w:rsidRPr="00174962">
        <w:rPr>
          <w:rFonts w:ascii="Arial" w:hAnsi="Arial" w:cs="Arial"/>
          <w:iCs/>
          <w:lang w:eastAsia="ja-JP"/>
        </w:rPr>
        <w:t xml:space="preserve">s </w:t>
      </w:r>
      <w:r w:rsidR="00174962" w:rsidRPr="00357A5F">
        <w:rPr>
          <w:rFonts w:ascii="Arial" w:hAnsi="Arial" w:cs="Arial"/>
          <w:iCs/>
          <w:lang w:eastAsia="ja-JP"/>
        </w:rPr>
        <w:t>apply for</w:t>
      </w:r>
      <w:r w:rsidRPr="001268A8">
        <w:rPr>
          <w:rFonts w:ascii="Arial" w:hAnsi="Arial" w:cs="Arial"/>
          <w:iCs/>
          <w:lang w:eastAsia="ja-JP"/>
        </w:rPr>
        <w:t xml:space="preserve"> the frequency range of 27.0 GHz to 29.5 GHz (Part of the Band n257) classified as FR2a.</w:t>
      </w:r>
    </w:p>
    <w:p w14:paraId="3062212E" w14:textId="689E16F0" w:rsidR="00617A85" w:rsidRPr="00235E5D" w:rsidRDefault="00174962" w:rsidP="00300E5A">
      <w:pPr>
        <w:pStyle w:val="Header"/>
        <w:numPr>
          <w:ilvl w:val="0"/>
          <w:numId w:val="10"/>
        </w:numPr>
        <w:tabs>
          <w:tab w:val="clear" w:pos="4153"/>
          <w:tab w:val="clear" w:pos="8306"/>
        </w:tabs>
        <w:ind w:hanging="278"/>
        <w:rPr>
          <w:rFonts w:ascii="Arial" w:hAnsi="Arial" w:cs="Arial"/>
          <w:iCs/>
          <w:lang w:eastAsia="ja-JP"/>
        </w:rPr>
      </w:pPr>
      <w:r w:rsidRPr="001268A8">
        <w:rPr>
          <w:rFonts w:ascii="Arial" w:hAnsi="Arial" w:cs="Arial"/>
          <w:iCs/>
          <w:lang w:eastAsia="ja-JP"/>
        </w:rPr>
        <w:t xml:space="preserve">Of </w:t>
      </w:r>
      <w:r w:rsidR="00D65FE2" w:rsidRPr="001268A8">
        <w:rPr>
          <w:rFonts w:ascii="Arial" w:hAnsi="Arial" w:cs="Arial"/>
          <w:iCs/>
          <w:lang w:eastAsia="ja-JP"/>
        </w:rPr>
        <w:t xml:space="preserve">the items </w:t>
      </w:r>
      <w:r w:rsidRPr="001268A8">
        <w:rPr>
          <w:rFonts w:ascii="Arial" w:hAnsi="Arial" w:cs="Arial"/>
          <w:iCs/>
          <w:lang w:eastAsia="ja-JP"/>
        </w:rPr>
        <w:t xml:space="preserve">listed </w:t>
      </w:r>
      <w:r w:rsidR="00D65FE2" w:rsidRPr="001268A8">
        <w:rPr>
          <w:rFonts w:ascii="Arial" w:hAnsi="Arial" w:cs="Arial"/>
          <w:iCs/>
          <w:lang w:eastAsia="ja-JP"/>
        </w:rPr>
        <w:t>in [1], four</w:t>
      </w:r>
      <w:r w:rsidR="004F6817" w:rsidRPr="001268A8">
        <w:rPr>
          <w:rFonts w:ascii="Arial" w:hAnsi="Arial" w:cs="Arial"/>
          <w:iCs/>
          <w:lang w:eastAsia="ja-JP"/>
        </w:rPr>
        <w:t xml:space="preserve"> test cases </w:t>
      </w:r>
      <w:r w:rsidRPr="001268A8">
        <w:rPr>
          <w:rFonts w:ascii="Arial" w:hAnsi="Arial" w:cs="Arial"/>
          <w:iCs/>
          <w:lang w:eastAsia="ja-JP"/>
        </w:rPr>
        <w:t xml:space="preserve">shown in Table-1 </w:t>
      </w:r>
      <w:r w:rsidR="004F6817" w:rsidRPr="001268A8">
        <w:rPr>
          <w:rFonts w:ascii="Arial" w:hAnsi="Arial" w:cs="Arial"/>
          <w:iCs/>
          <w:lang w:eastAsia="ja-JP"/>
        </w:rPr>
        <w:t>(</w:t>
      </w:r>
      <w:r w:rsidR="00A4056B" w:rsidRPr="001268A8">
        <w:rPr>
          <w:rFonts w:ascii="Arial" w:hAnsi="Arial" w:cs="Arial"/>
          <w:iCs/>
          <w:lang w:eastAsia="ja-JP"/>
        </w:rPr>
        <w:t xml:space="preserve">Test condition for </w:t>
      </w:r>
      <w:r w:rsidR="004F6817" w:rsidRPr="001268A8">
        <w:rPr>
          <w:rFonts w:ascii="Arial" w:hAnsi="Arial" w:cs="Arial"/>
          <w:iCs/>
          <w:lang w:eastAsia="ja-JP"/>
        </w:rPr>
        <w:t xml:space="preserve">ACS case 1, </w:t>
      </w:r>
      <w:r w:rsidR="00A4056B" w:rsidRPr="001268A8">
        <w:rPr>
          <w:rFonts w:ascii="Arial" w:hAnsi="Arial" w:cs="Arial"/>
          <w:iCs/>
          <w:lang w:eastAsia="ja-JP"/>
        </w:rPr>
        <w:t xml:space="preserve">Transmit </w:t>
      </w:r>
      <w:r w:rsidR="004F6817" w:rsidRPr="001268A8">
        <w:rPr>
          <w:rFonts w:ascii="Arial" w:hAnsi="Arial" w:cs="Arial"/>
          <w:iCs/>
          <w:lang w:eastAsia="ja-JP"/>
        </w:rPr>
        <w:t>OFF power, R</w:t>
      </w:r>
      <w:r w:rsidR="00A4056B" w:rsidRPr="001268A8">
        <w:rPr>
          <w:rFonts w:ascii="Arial" w:hAnsi="Arial" w:cs="Arial"/>
          <w:iCs/>
          <w:lang w:eastAsia="ja-JP"/>
        </w:rPr>
        <w:t>eceiver s</w:t>
      </w:r>
      <w:r w:rsidR="004F6817" w:rsidRPr="001268A8">
        <w:rPr>
          <w:rFonts w:ascii="Arial" w:hAnsi="Arial" w:cs="Arial"/>
          <w:iCs/>
          <w:lang w:eastAsia="ja-JP"/>
        </w:rPr>
        <w:t>purious</w:t>
      </w:r>
      <w:r w:rsidR="00A4056B" w:rsidRPr="001268A8">
        <w:rPr>
          <w:rFonts w:ascii="Arial" w:hAnsi="Arial" w:cs="Arial"/>
          <w:iCs/>
          <w:lang w:eastAsia="ja-JP"/>
        </w:rPr>
        <w:t xml:space="preserve"> emissions and </w:t>
      </w:r>
      <w:r w:rsidR="004F6817" w:rsidRPr="001268A8">
        <w:rPr>
          <w:rFonts w:ascii="Arial" w:hAnsi="Arial" w:cs="Arial"/>
          <w:iCs/>
          <w:lang w:eastAsia="ja-JP"/>
        </w:rPr>
        <w:t>ACLR)</w:t>
      </w:r>
      <w:r w:rsidR="00D65FE2" w:rsidRPr="00D70D7B">
        <w:rPr>
          <w:rFonts w:ascii="Arial" w:hAnsi="Arial" w:cs="Arial"/>
          <w:iCs/>
          <w:lang w:eastAsia="ja-JP"/>
        </w:rPr>
        <w:t xml:space="preserve"> are specified as </w:t>
      </w:r>
      <w:r w:rsidR="005C1CD0" w:rsidRPr="00D70D7B">
        <w:rPr>
          <w:rFonts w:ascii="Arial" w:hAnsi="Arial" w:cs="Arial"/>
          <w:iCs/>
          <w:lang w:eastAsia="ja-JP"/>
        </w:rPr>
        <w:t>the</w:t>
      </w:r>
      <w:r w:rsidR="005C1CD0" w:rsidRPr="00174962">
        <w:rPr>
          <w:rFonts w:ascii="Arial" w:hAnsi="Arial" w:cs="Arial"/>
          <w:iCs/>
          <w:lang w:eastAsia="ja-JP"/>
        </w:rPr>
        <w:t xml:space="preserve"> </w:t>
      </w:r>
      <w:r w:rsidR="00D65FE2" w:rsidRPr="00174962">
        <w:rPr>
          <w:rFonts w:ascii="Arial" w:hAnsi="Arial" w:cs="Arial"/>
          <w:iCs/>
          <w:lang w:eastAsia="ja-JP"/>
        </w:rPr>
        <w:t xml:space="preserve">technical </w:t>
      </w:r>
      <w:r w:rsidR="000B6B4E" w:rsidRPr="00174962">
        <w:rPr>
          <w:rFonts w:ascii="Arial" w:hAnsi="Arial" w:cs="Arial"/>
          <w:iCs/>
          <w:lang w:eastAsia="ja-JP"/>
        </w:rPr>
        <w:t>requirements</w:t>
      </w:r>
      <w:r w:rsidR="004F6817">
        <w:rPr>
          <w:rFonts w:ascii="Arial" w:hAnsi="Arial" w:cs="Arial"/>
          <w:iCs/>
          <w:lang w:eastAsia="ja-JP"/>
        </w:rPr>
        <w:t>.</w:t>
      </w:r>
    </w:p>
    <w:p w14:paraId="25E06EE1" w14:textId="29598245" w:rsidR="00A2545D" w:rsidRPr="00585D4E" w:rsidRDefault="00D65FE2" w:rsidP="00300E5A">
      <w:pPr>
        <w:pStyle w:val="Header"/>
        <w:numPr>
          <w:ilvl w:val="0"/>
          <w:numId w:val="10"/>
        </w:numPr>
        <w:tabs>
          <w:tab w:val="clear" w:pos="4153"/>
          <w:tab w:val="clear" w:pos="8306"/>
        </w:tabs>
        <w:ind w:hanging="278"/>
        <w:rPr>
          <w:rFonts w:ascii="Arial" w:hAnsi="Arial" w:cs="Arial"/>
          <w:iCs/>
          <w:lang w:eastAsia="ja-JP"/>
        </w:rPr>
      </w:pPr>
      <w:r w:rsidRPr="00585D4E">
        <w:rPr>
          <w:rFonts w:ascii="Arial" w:hAnsi="Arial" w:cs="Arial"/>
          <w:iCs/>
          <w:lang w:eastAsia="ja-JP"/>
        </w:rPr>
        <w:t xml:space="preserve">The test limits and test condition </w:t>
      </w:r>
      <w:r w:rsidR="00174962" w:rsidRPr="00585D4E">
        <w:rPr>
          <w:rFonts w:ascii="Arial" w:hAnsi="Arial" w:cs="Arial"/>
          <w:iCs/>
          <w:lang w:eastAsia="ja-JP"/>
        </w:rPr>
        <w:t>given</w:t>
      </w:r>
      <w:r w:rsidR="00961133" w:rsidRPr="00585D4E">
        <w:rPr>
          <w:rFonts w:ascii="Arial" w:hAnsi="Arial" w:cs="Arial"/>
          <w:iCs/>
          <w:lang w:eastAsia="ja-JP"/>
        </w:rPr>
        <w:t xml:space="preserve"> </w:t>
      </w:r>
      <w:r w:rsidRPr="00585D4E">
        <w:rPr>
          <w:rFonts w:ascii="Arial" w:hAnsi="Arial" w:cs="Arial"/>
          <w:iCs/>
          <w:lang w:eastAsia="ja-JP"/>
        </w:rPr>
        <w:t xml:space="preserve">in Table 1 </w:t>
      </w:r>
      <w:r w:rsidR="00174962" w:rsidRPr="00585D4E">
        <w:rPr>
          <w:rFonts w:ascii="Arial" w:hAnsi="Arial" w:cs="Arial"/>
          <w:iCs/>
          <w:lang w:eastAsia="ja-JP"/>
        </w:rPr>
        <w:t xml:space="preserve">are based on </w:t>
      </w:r>
      <w:r w:rsidR="00961133" w:rsidRPr="00585D4E">
        <w:rPr>
          <w:rFonts w:ascii="Arial" w:hAnsi="Arial" w:cs="Arial"/>
          <w:iCs/>
          <w:lang w:eastAsia="ja-JP"/>
        </w:rPr>
        <w:t>previous</w:t>
      </w:r>
      <w:r w:rsidR="00A4056B" w:rsidRPr="00585D4E">
        <w:rPr>
          <w:rFonts w:ascii="Arial" w:hAnsi="Arial" w:cs="Arial"/>
          <w:iCs/>
          <w:lang w:eastAsia="ja-JP"/>
        </w:rPr>
        <w:t xml:space="preserve"> 3GPP studies</w:t>
      </w:r>
      <w:r w:rsidR="00BF762D" w:rsidRPr="00585D4E">
        <w:rPr>
          <w:rFonts w:ascii="Arial" w:hAnsi="Arial" w:cs="Arial"/>
          <w:iCs/>
          <w:lang w:eastAsia="ja-JP"/>
        </w:rPr>
        <w:t xml:space="preserve"> and </w:t>
      </w:r>
      <w:r w:rsidR="00174962" w:rsidRPr="00585D4E">
        <w:rPr>
          <w:rFonts w:ascii="Arial" w:hAnsi="Arial" w:cs="Arial"/>
          <w:iCs/>
          <w:lang w:eastAsia="ja-JP"/>
        </w:rPr>
        <w:t xml:space="preserve">are defined </w:t>
      </w:r>
      <w:r w:rsidR="00BF762D" w:rsidRPr="00585D4E">
        <w:rPr>
          <w:rFonts w:ascii="Arial" w:hAnsi="Arial" w:cs="Arial"/>
          <w:iCs/>
          <w:lang w:eastAsia="ja-JP"/>
        </w:rPr>
        <w:t xml:space="preserve">in [2] with </w:t>
      </w:r>
      <w:r w:rsidR="00174962" w:rsidRPr="00585D4E">
        <w:rPr>
          <w:rFonts w:ascii="Arial" w:hAnsi="Arial" w:cs="Arial"/>
          <w:iCs/>
          <w:lang w:eastAsia="ja-JP"/>
        </w:rPr>
        <w:t xml:space="preserve">the following </w:t>
      </w:r>
      <w:r w:rsidR="00BF762D" w:rsidRPr="00585D4E">
        <w:rPr>
          <w:rFonts w:ascii="Arial" w:hAnsi="Arial" w:cs="Arial"/>
          <w:iCs/>
          <w:lang w:eastAsia="ja-JP"/>
        </w:rPr>
        <w:t>notes</w:t>
      </w:r>
      <w:r w:rsidR="00A2545D" w:rsidRPr="00585D4E">
        <w:rPr>
          <w:rFonts w:ascii="Arial" w:hAnsi="Arial" w:cs="Arial"/>
          <w:iCs/>
          <w:lang w:eastAsia="ja-JP"/>
        </w:rPr>
        <w:t>:</w:t>
      </w:r>
    </w:p>
    <w:p w14:paraId="2E0A8136" w14:textId="683AE619" w:rsidR="00A2545D" w:rsidRPr="00585D4E" w:rsidRDefault="00A2545D" w:rsidP="00634C4B">
      <w:pPr>
        <w:pStyle w:val="Header"/>
        <w:tabs>
          <w:tab w:val="clear" w:pos="4153"/>
          <w:tab w:val="clear" w:pos="8306"/>
        </w:tabs>
        <w:ind w:left="567"/>
        <w:rPr>
          <w:rFonts w:ascii="Arial" w:hAnsi="Arial" w:cs="Arial"/>
          <w:iCs/>
          <w:lang w:eastAsia="ja-JP"/>
        </w:rPr>
      </w:pPr>
      <w:r w:rsidRPr="00585D4E">
        <w:rPr>
          <w:rFonts w:ascii="Arial" w:hAnsi="Arial" w:cs="Arial"/>
          <w:iCs/>
          <w:lang w:eastAsia="ja-JP"/>
        </w:rPr>
        <w:t xml:space="preserve">“The </w:t>
      </w:r>
      <w:r w:rsidR="00DC18DF" w:rsidRPr="00585D4E">
        <w:rPr>
          <w:rFonts w:ascii="Arial" w:hAnsi="Arial" w:cs="Arial"/>
          <w:iCs/>
          <w:lang w:eastAsia="ja-JP"/>
        </w:rPr>
        <w:t>test tolerance</w:t>
      </w:r>
      <w:r w:rsidR="00174962" w:rsidRPr="00585D4E">
        <w:rPr>
          <w:rFonts w:ascii="Arial" w:hAnsi="Arial" w:cs="Arial"/>
          <w:iCs/>
          <w:lang w:eastAsia="ja-JP"/>
        </w:rPr>
        <w:t>s</w:t>
      </w:r>
      <w:r w:rsidRPr="00585D4E">
        <w:rPr>
          <w:rFonts w:ascii="Arial" w:hAnsi="Arial" w:cs="Arial"/>
          <w:iCs/>
          <w:lang w:eastAsia="ja-JP"/>
        </w:rPr>
        <w:t xml:space="preserve"> of the measuring instrument applied to this technical </w:t>
      </w:r>
      <w:r w:rsidR="001268A8" w:rsidRPr="00585D4E">
        <w:rPr>
          <w:rFonts w:ascii="Arial" w:hAnsi="Arial" w:cs="Arial"/>
          <w:iCs/>
          <w:lang w:eastAsia="ja-JP"/>
        </w:rPr>
        <w:t>r</w:t>
      </w:r>
      <w:r w:rsidR="000B6B4E" w:rsidRPr="00585D4E">
        <w:rPr>
          <w:rFonts w:ascii="Arial" w:hAnsi="Arial" w:cs="Arial"/>
          <w:iCs/>
          <w:lang w:eastAsia="ja-JP"/>
        </w:rPr>
        <w:t>equirements</w:t>
      </w:r>
      <w:r w:rsidR="00174962" w:rsidRPr="00585D4E">
        <w:rPr>
          <w:rFonts w:ascii="Arial" w:hAnsi="Arial" w:cs="Arial"/>
          <w:iCs/>
          <w:lang w:eastAsia="ja-JP"/>
        </w:rPr>
        <w:t xml:space="preserve"> are</w:t>
      </w:r>
      <w:r w:rsidRPr="00585D4E">
        <w:rPr>
          <w:rFonts w:ascii="Arial" w:hAnsi="Arial" w:cs="Arial"/>
          <w:iCs/>
          <w:lang w:eastAsia="ja-JP"/>
        </w:rPr>
        <w:t xml:space="preserve"> provisional values, and it is </w:t>
      </w:r>
      <w:r w:rsidR="00174962" w:rsidRPr="00585D4E">
        <w:rPr>
          <w:rFonts w:ascii="Arial" w:hAnsi="Arial" w:cs="Arial"/>
          <w:iCs/>
          <w:lang w:eastAsia="ja-JP"/>
        </w:rPr>
        <w:t>recommended that appropriate values be considered</w:t>
      </w:r>
      <w:r w:rsidRPr="00585D4E">
        <w:rPr>
          <w:rFonts w:ascii="Arial" w:hAnsi="Arial" w:cs="Arial"/>
          <w:iCs/>
          <w:lang w:eastAsia="ja-JP"/>
        </w:rPr>
        <w:t xml:space="preserve"> after the discussion of 3GPP is finalized”.</w:t>
      </w:r>
    </w:p>
    <w:p w14:paraId="0CF2E042" w14:textId="68FF5DBB" w:rsidR="00DA0DE6" w:rsidRPr="00585D4E" w:rsidRDefault="00DA0DE6" w:rsidP="003A73AD">
      <w:pPr>
        <w:pStyle w:val="Header"/>
        <w:tabs>
          <w:tab w:val="clear" w:pos="4153"/>
          <w:tab w:val="clear" w:pos="8306"/>
        </w:tabs>
        <w:rPr>
          <w:rFonts w:ascii="Arial" w:hAnsi="Arial" w:cs="Arial"/>
          <w:iCs/>
          <w:lang w:eastAsia="ja-JP"/>
        </w:rPr>
      </w:pPr>
    </w:p>
    <w:p w14:paraId="5C920829" w14:textId="785C56FA" w:rsidR="003A73AD" w:rsidRPr="00585D4E" w:rsidRDefault="003A73AD" w:rsidP="003A73AD">
      <w:pPr>
        <w:pStyle w:val="Header"/>
        <w:tabs>
          <w:tab w:val="clear" w:pos="4153"/>
          <w:tab w:val="clear" w:pos="8306"/>
        </w:tabs>
        <w:jc w:val="center"/>
        <w:rPr>
          <w:rFonts w:ascii="Arial" w:hAnsi="Arial" w:cs="Arial"/>
          <w:b/>
          <w:iCs/>
          <w:lang w:eastAsia="ja-JP"/>
        </w:rPr>
      </w:pPr>
      <w:r w:rsidRPr="00585D4E">
        <w:rPr>
          <w:rFonts w:ascii="Arial" w:hAnsi="Arial" w:cs="Arial" w:hint="eastAsia"/>
          <w:b/>
          <w:iCs/>
          <w:lang w:eastAsia="ja-JP"/>
        </w:rPr>
        <w:t xml:space="preserve">Table 1. </w:t>
      </w:r>
      <w:r w:rsidR="002C1E32" w:rsidRPr="00585D4E">
        <w:rPr>
          <w:rFonts w:ascii="Arial" w:hAnsi="Arial" w:cs="Arial"/>
          <w:b/>
          <w:iCs/>
          <w:lang w:eastAsia="ja-JP"/>
        </w:rPr>
        <w:t xml:space="preserve">Test limit </w:t>
      </w:r>
      <w:r w:rsidR="0083027E" w:rsidRPr="00585D4E">
        <w:rPr>
          <w:rFonts w:ascii="Arial" w:hAnsi="Arial" w:cs="Arial"/>
          <w:b/>
          <w:iCs/>
          <w:lang w:eastAsia="ja-JP"/>
        </w:rPr>
        <w:t>and</w:t>
      </w:r>
      <w:r w:rsidR="002C1E32" w:rsidRPr="00585D4E">
        <w:rPr>
          <w:rFonts w:ascii="Arial" w:hAnsi="Arial" w:cs="Arial"/>
          <w:b/>
          <w:iCs/>
          <w:lang w:eastAsia="ja-JP"/>
        </w:rPr>
        <w:t xml:space="preserve"> Test condition</w:t>
      </w:r>
    </w:p>
    <w:tbl>
      <w:tblPr>
        <w:tblW w:w="10064" w:type="dxa"/>
        <w:tblInd w:w="99" w:type="dxa"/>
        <w:tblLayout w:type="fixed"/>
        <w:tblCellMar>
          <w:left w:w="99" w:type="dxa"/>
          <w:right w:w="99" w:type="dxa"/>
        </w:tblCellMar>
        <w:tblLook w:val="04A0" w:firstRow="1" w:lastRow="0" w:firstColumn="1" w:lastColumn="0" w:noHBand="0" w:noVBand="1"/>
      </w:tblPr>
      <w:tblGrid>
        <w:gridCol w:w="1229"/>
        <w:gridCol w:w="1815"/>
        <w:gridCol w:w="2485"/>
        <w:gridCol w:w="1417"/>
        <w:gridCol w:w="1559"/>
        <w:gridCol w:w="1559"/>
      </w:tblGrid>
      <w:tr w:rsidR="00300E5A" w:rsidRPr="00585D4E" w14:paraId="1BA1A3DE" w14:textId="77777777" w:rsidTr="00300E5A">
        <w:trPr>
          <w:trHeight w:val="363"/>
        </w:trPr>
        <w:tc>
          <w:tcPr>
            <w:tcW w:w="1229" w:type="dxa"/>
            <w:vMerge w:val="restart"/>
            <w:tcBorders>
              <w:top w:val="single" w:sz="4" w:space="0" w:color="auto"/>
              <w:left w:val="single" w:sz="4" w:space="0" w:color="auto"/>
              <w:right w:val="single" w:sz="4" w:space="0" w:color="auto"/>
            </w:tcBorders>
            <w:shd w:val="clear" w:color="auto" w:fill="auto"/>
            <w:vAlign w:val="center"/>
          </w:tcPr>
          <w:p w14:paraId="7F00BEBF" w14:textId="77777777" w:rsidR="00300E5A" w:rsidRPr="00585D4E" w:rsidRDefault="00300E5A" w:rsidP="00655A10">
            <w:pPr>
              <w:jc w:val="center"/>
              <w:rPr>
                <w:rFonts w:ascii="Arial" w:eastAsia="MS PGothic" w:hAnsi="Arial" w:cs="Arial"/>
                <w:b/>
                <w:bCs/>
                <w:color w:val="000000"/>
                <w:sz w:val="18"/>
                <w:szCs w:val="18"/>
                <w:lang w:eastAsia="ja-JP"/>
              </w:rPr>
            </w:pPr>
            <w:r w:rsidRPr="00585D4E">
              <w:rPr>
                <w:rFonts w:ascii="Arial" w:eastAsia="MS PGothic" w:hAnsi="Arial" w:cs="Arial"/>
                <w:b/>
                <w:bCs/>
                <w:color w:val="000000"/>
                <w:sz w:val="18"/>
                <w:szCs w:val="18"/>
                <w:lang w:eastAsia="ja-JP"/>
              </w:rPr>
              <w:t>Test case</w:t>
            </w:r>
          </w:p>
          <w:p w14:paraId="65FA0007" w14:textId="67FB0F46" w:rsidR="00300E5A" w:rsidRPr="00585D4E" w:rsidRDefault="00300E5A" w:rsidP="00655A10">
            <w:pPr>
              <w:jc w:val="center"/>
              <w:rPr>
                <w:rFonts w:ascii="Arial" w:eastAsia="MS PGothic" w:hAnsi="Arial" w:cs="Arial"/>
                <w:b/>
                <w:bCs/>
                <w:color w:val="000000"/>
                <w:sz w:val="18"/>
                <w:szCs w:val="18"/>
                <w:lang w:eastAsia="ja-JP"/>
              </w:rPr>
            </w:pPr>
          </w:p>
        </w:tc>
        <w:tc>
          <w:tcPr>
            <w:tcW w:w="1815" w:type="dxa"/>
            <w:vMerge w:val="restart"/>
            <w:tcBorders>
              <w:top w:val="single" w:sz="4" w:space="0" w:color="auto"/>
              <w:left w:val="single" w:sz="4" w:space="0" w:color="auto"/>
              <w:right w:val="single" w:sz="4" w:space="0" w:color="auto"/>
            </w:tcBorders>
            <w:shd w:val="clear" w:color="auto" w:fill="auto"/>
            <w:vAlign w:val="center"/>
          </w:tcPr>
          <w:p w14:paraId="6BE6E999" w14:textId="77777777" w:rsidR="00300E5A" w:rsidRPr="00585D4E" w:rsidRDefault="00300E5A" w:rsidP="00655A10">
            <w:pPr>
              <w:jc w:val="center"/>
              <w:rPr>
                <w:rFonts w:ascii="Arial" w:eastAsia="MS PGothic" w:hAnsi="Arial" w:cs="Arial"/>
                <w:b/>
                <w:bCs/>
                <w:color w:val="000000"/>
                <w:sz w:val="18"/>
                <w:szCs w:val="18"/>
                <w:lang w:eastAsia="ja-JP"/>
              </w:rPr>
            </w:pPr>
            <w:r w:rsidRPr="00585D4E">
              <w:rPr>
                <w:rFonts w:ascii="Arial" w:eastAsia="MS PGothic" w:hAnsi="Arial" w:cs="Arial"/>
                <w:b/>
                <w:bCs/>
                <w:color w:val="000000"/>
                <w:sz w:val="18"/>
                <w:szCs w:val="18"/>
                <w:lang w:eastAsia="ja-JP"/>
              </w:rPr>
              <w:t>Parameter</w:t>
            </w:r>
          </w:p>
          <w:p w14:paraId="42DFF54B" w14:textId="2585DF07" w:rsidR="00300E5A" w:rsidRPr="00585D4E" w:rsidRDefault="00300E5A" w:rsidP="00655A10">
            <w:pPr>
              <w:jc w:val="center"/>
              <w:rPr>
                <w:rFonts w:ascii="Arial" w:eastAsia="MS PGothic" w:hAnsi="Arial" w:cs="Arial"/>
                <w:b/>
                <w:bCs/>
                <w:color w:val="000000"/>
                <w:sz w:val="18"/>
                <w:szCs w:val="18"/>
                <w:lang w:eastAsia="ja-JP"/>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58A" w14:textId="369A2C04" w:rsidR="00300E5A" w:rsidRPr="00585D4E" w:rsidRDefault="00300E5A" w:rsidP="00655A10">
            <w:pPr>
              <w:jc w:val="center"/>
              <w:rPr>
                <w:rFonts w:ascii="Arial" w:eastAsia="MS PGothic" w:hAnsi="Arial" w:cs="Arial"/>
                <w:b/>
                <w:bCs/>
                <w:color w:val="000000"/>
                <w:sz w:val="18"/>
                <w:szCs w:val="18"/>
                <w:lang w:eastAsia="ja-JP"/>
              </w:rPr>
            </w:pPr>
            <w:r w:rsidRPr="00585D4E">
              <w:rPr>
                <w:rFonts w:ascii="Arial" w:eastAsia="MS PGothic" w:hAnsi="Arial" w:cs="Arial"/>
                <w:b/>
                <w:bCs/>
                <w:color w:val="000000"/>
                <w:sz w:val="18"/>
                <w:szCs w:val="18"/>
                <w:lang w:eastAsia="ja-JP"/>
              </w:rPr>
              <w:t>3GPP (RP-191603)</w:t>
            </w:r>
            <w:r w:rsidR="00A8330A" w:rsidRPr="00585D4E">
              <w:rPr>
                <w:rFonts w:ascii="Arial" w:eastAsia="MS PGothic" w:hAnsi="Arial" w:cs="Arial"/>
                <w:b/>
                <w:bCs/>
                <w:color w:val="000000"/>
                <w:sz w:val="18"/>
                <w:szCs w:val="18"/>
                <w:vertAlign w:val="superscript"/>
                <w:lang w:eastAsia="ja-JP"/>
              </w:rPr>
              <w:t>[1]</w:t>
            </w:r>
          </w:p>
        </w:tc>
        <w:tc>
          <w:tcPr>
            <w:tcW w:w="3118" w:type="dxa"/>
            <w:gridSpan w:val="2"/>
            <w:tcBorders>
              <w:top w:val="single" w:sz="4" w:space="0" w:color="auto"/>
              <w:left w:val="single" w:sz="4" w:space="0" w:color="auto"/>
              <w:right w:val="single" w:sz="4" w:space="0" w:color="000000"/>
            </w:tcBorders>
            <w:vAlign w:val="center"/>
          </w:tcPr>
          <w:p w14:paraId="2A911A10" w14:textId="5397749C" w:rsidR="00300E5A" w:rsidRPr="00585D4E" w:rsidRDefault="00300E5A" w:rsidP="000B6B4E">
            <w:pPr>
              <w:jc w:val="center"/>
              <w:rPr>
                <w:rFonts w:ascii="Arial" w:eastAsia="MS PGothic" w:hAnsi="Arial" w:cs="Arial"/>
                <w:b/>
                <w:bCs/>
                <w:color w:val="000000"/>
                <w:sz w:val="18"/>
                <w:szCs w:val="18"/>
                <w:lang w:eastAsia="ja-JP"/>
              </w:rPr>
            </w:pPr>
            <w:r w:rsidRPr="00585D4E">
              <w:rPr>
                <w:rFonts w:ascii="Arial" w:eastAsia="MS PGothic" w:hAnsi="Arial" w:cs="Arial" w:hint="eastAsia"/>
                <w:b/>
                <w:bCs/>
                <w:color w:val="000000"/>
                <w:sz w:val="18"/>
                <w:szCs w:val="18"/>
                <w:lang w:eastAsia="ja-JP"/>
              </w:rPr>
              <w:t>Techn</w:t>
            </w:r>
            <w:r w:rsidRPr="00585D4E">
              <w:rPr>
                <w:rFonts w:ascii="Arial" w:eastAsia="MS PGothic" w:hAnsi="Arial" w:cs="Arial"/>
                <w:b/>
                <w:bCs/>
                <w:color w:val="000000"/>
                <w:sz w:val="18"/>
                <w:szCs w:val="18"/>
                <w:lang w:eastAsia="ja-JP"/>
              </w:rPr>
              <w:t xml:space="preserve">ical </w:t>
            </w:r>
            <w:r w:rsidR="000B6B4E" w:rsidRPr="00585D4E">
              <w:rPr>
                <w:rFonts w:ascii="Arial" w:eastAsia="MS PGothic" w:hAnsi="Arial" w:cs="Arial"/>
                <w:b/>
                <w:bCs/>
                <w:color w:val="000000"/>
                <w:sz w:val="18"/>
                <w:szCs w:val="18"/>
                <w:lang w:eastAsia="ja-JP"/>
              </w:rPr>
              <w:t>requirements</w:t>
            </w:r>
            <w:r w:rsidRPr="00585D4E">
              <w:rPr>
                <w:rFonts w:ascii="Arial" w:eastAsia="MS PGothic" w:hAnsi="Arial" w:cs="Arial"/>
                <w:b/>
                <w:bCs/>
                <w:color w:val="000000"/>
                <w:sz w:val="18"/>
                <w:szCs w:val="18"/>
                <w:lang w:eastAsia="ja-JP"/>
              </w:rPr>
              <w:t xml:space="preserve"> </w:t>
            </w:r>
            <w:r w:rsidRPr="00585D4E">
              <w:rPr>
                <w:rFonts w:ascii="Arial" w:hAnsi="Arial" w:cs="Arial"/>
                <w:b/>
                <w:iCs/>
                <w:vertAlign w:val="superscript"/>
                <w:lang w:eastAsia="ja-JP"/>
              </w:rPr>
              <w:t>[2][3][4][5</w:t>
            </w:r>
            <w:r w:rsidRPr="00585D4E">
              <w:rPr>
                <w:rFonts w:ascii="Arial" w:hAnsi="Arial" w:cs="Arial"/>
                <w:b/>
                <w:iCs/>
                <w:lang w:eastAsia="ja-JP"/>
              </w:rPr>
              <w:t>]</w:t>
            </w:r>
          </w:p>
        </w:tc>
      </w:tr>
      <w:tr w:rsidR="00300E5A" w:rsidRPr="00585D4E" w14:paraId="2341FF42" w14:textId="77777777" w:rsidTr="00300E5A">
        <w:trPr>
          <w:trHeight w:val="538"/>
        </w:trPr>
        <w:tc>
          <w:tcPr>
            <w:tcW w:w="1229" w:type="dxa"/>
            <w:vMerge/>
            <w:tcBorders>
              <w:left w:val="single" w:sz="4" w:space="0" w:color="auto"/>
              <w:bottom w:val="single" w:sz="4" w:space="0" w:color="auto"/>
              <w:right w:val="single" w:sz="4" w:space="0" w:color="auto"/>
            </w:tcBorders>
            <w:shd w:val="clear" w:color="auto" w:fill="auto"/>
            <w:vAlign w:val="center"/>
            <w:hideMark/>
          </w:tcPr>
          <w:p w14:paraId="23183D23" w14:textId="4A92DBA2" w:rsidR="00300E5A" w:rsidRPr="00585D4E" w:rsidRDefault="00300E5A" w:rsidP="00655A10">
            <w:pPr>
              <w:jc w:val="center"/>
              <w:rPr>
                <w:rFonts w:ascii="Arial" w:eastAsia="MS PGothic" w:hAnsi="Arial" w:cs="Arial"/>
                <w:b/>
                <w:bCs/>
                <w:color w:val="000000"/>
                <w:sz w:val="18"/>
                <w:szCs w:val="18"/>
                <w:lang w:val="en-US" w:eastAsia="ja-JP"/>
              </w:rPr>
            </w:pPr>
          </w:p>
        </w:tc>
        <w:tc>
          <w:tcPr>
            <w:tcW w:w="1815" w:type="dxa"/>
            <w:vMerge/>
            <w:tcBorders>
              <w:left w:val="single" w:sz="4" w:space="0" w:color="auto"/>
              <w:bottom w:val="single" w:sz="4" w:space="0" w:color="auto"/>
              <w:right w:val="single" w:sz="4" w:space="0" w:color="auto"/>
            </w:tcBorders>
            <w:shd w:val="clear" w:color="auto" w:fill="auto"/>
            <w:vAlign w:val="center"/>
            <w:hideMark/>
          </w:tcPr>
          <w:p w14:paraId="73EE381C" w14:textId="6522320C" w:rsidR="00300E5A" w:rsidRPr="00585D4E" w:rsidRDefault="00300E5A" w:rsidP="00655A10">
            <w:pPr>
              <w:jc w:val="center"/>
              <w:rPr>
                <w:rFonts w:ascii="Arial" w:eastAsia="MS PGothic" w:hAnsi="Arial" w:cs="Arial"/>
                <w:b/>
                <w:bCs/>
                <w:color w:val="000000"/>
                <w:sz w:val="18"/>
                <w:szCs w:val="18"/>
                <w:lang w:val="en-US" w:eastAsia="ja-JP"/>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B868E" w14:textId="5A61ABFF" w:rsidR="00300E5A" w:rsidRPr="00585D4E" w:rsidRDefault="00300E5A" w:rsidP="00655A10">
            <w:pPr>
              <w:jc w:val="center"/>
              <w:rPr>
                <w:rFonts w:ascii="Arial" w:eastAsia="MS PGothic" w:hAnsi="Arial" w:cs="Arial"/>
                <w:b/>
                <w:bCs/>
                <w:color w:val="000000"/>
                <w:sz w:val="18"/>
                <w:szCs w:val="18"/>
                <w:lang w:val="en-US" w:eastAsia="ja-JP"/>
              </w:rPr>
            </w:pPr>
            <w:r w:rsidRPr="00585D4E">
              <w:rPr>
                <w:rFonts w:ascii="Arial" w:eastAsia="MS PGothic" w:hAnsi="Arial" w:cs="Arial"/>
                <w:b/>
                <w:bCs/>
                <w:color w:val="000000"/>
                <w:sz w:val="18"/>
                <w:szCs w:val="18"/>
                <w:lang w:eastAsia="ja-JP"/>
              </w:rPr>
              <w:t xml:space="preserve">Test requirement (Min req. + </w:t>
            </w:r>
            <w:r w:rsidR="00634C4B" w:rsidRPr="00585D4E">
              <w:rPr>
                <w:rFonts w:ascii="Arial" w:eastAsia="MS PGothic" w:hAnsi="Arial" w:cs="Arial"/>
                <w:b/>
                <w:bCs/>
                <w:color w:val="000000"/>
                <w:sz w:val="18"/>
                <w:szCs w:val="18"/>
                <w:lang w:eastAsia="ja-JP"/>
              </w:rPr>
              <w:t>Test tolerance</w:t>
            </w:r>
            <w:r w:rsidRPr="00585D4E">
              <w:rPr>
                <w:rFonts w:ascii="Arial" w:eastAsia="MS PGothic" w:hAnsi="Arial" w:cs="Arial"/>
                <w:b/>
                <w:bCs/>
                <w:color w:val="000000"/>
                <w:sz w:val="18"/>
                <w:szCs w:val="18"/>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5BD25" w14:textId="70103E75" w:rsidR="00300E5A" w:rsidRPr="00585D4E" w:rsidRDefault="00634C4B" w:rsidP="00C50EB1">
            <w:pPr>
              <w:jc w:val="center"/>
              <w:rPr>
                <w:rFonts w:ascii="Arial" w:eastAsia="MS PGothic" w:hAnsi="Arial" w:cs="Arial"/>
                <w:b/>
                <w:bCs/>
                <w:color w:val="000000"/>
                <w:sz w:val="18"/>
                <w:szCs w:val="18"/>
                <w:lang w:val="en-US" w:eastAsia="ja-JP"/>
              </w:rPr>
            </w:pPr>
            <w:r w:rsidRPr="00585D4E">
              <w:rPr>
                <w:rFonts w:ascii="Arial" w:eastAsia="MS PGothic" w:hAnsi="Arial" w:cs="Arial"/>
                <w:b/>
                <w:bCs/>
                <w:color w:val="000000"/>
                <w:sz w:val="18"/>
                <w:szCs w:val="18"/>
                <w:lang w:eastAsia="ja-JP"/>
              </w:rPr>
              <w:t>Test tolerance</w:t>
            </w:r>
          </w:p>
        </w:tc>
        <w:tc>
          <w:tcPr>
            <w:tcW w:w="1559" w:type="dxa"/>
            <w:tcBorders>
              <w:top w:val="single" w:sz="4" w:space="0" w:color="auto"/>
              <w:left w:val="single" w:sz="4" w:space="0" w:color="auto"/>
              <w:right w:val="single" w:sz="4" w:space="0" w:color="auto"/>
            </w:tcBorders>
            <w:vAlign w:val="center"/>
          </w:tcPr>
          <w:p w14:paraId="4D85F9D3" w14:textId="735AD7D1" w:rsidR="00300E5A" w:rsidRPr="00585D4E" w:rsidRDefault="00300E5A" w:rsidP="001A6CAD">
            <w:pPr>
              <w:jc w:val="center"/>
              <w:rPr>
                <w:rFonts w:ascii="Arial" w:eastAsia="MS PGothic" w:hAnsi="Arial" w:cs="Arial"/>
                <w:b/>
                <w:bCs/>
                <w:color w:val="000000"/>
                <w:sz w:val="18"/>
                <w:szCs w:val="18"/>
                <w:lang w:eastAsia="ja-JP"/>
              </w:rPr>
            </w:pPr>
            <w:r w:rsidRPr="00585D4E">
              <w:rPr>
                <w:rFonts w:ascii="Arial" w:eastAsia="MS PGothic" w:hAnsi="Arial" w:cs="Arial"/>
                <w:b/>
                <w:bCs/>
                <w:color w:val="000000"/>
                <w:sz w:val="18"/>
                <w:szCs w:val="18"/>
                <w:lang w:eastAsia="ja-JP"/>
              </w:rPr>
              <w:t>Test limit or</w:t>
            </w:r>
            <w:r w:rsidRPr="00585D4E">
              <w:rPr>
                <w:rFonts w:ascii="Arial" w:eastAsia="MS PGothic" w:hAnsi="Arial" w:cs="Arial"/>
                <w:b/>
                <w:bCs/>
                <w:color w:val="000000"/>
                <w:sz w:val="18"/>
                <w:szCs w:val="18"/>
                <w:lang w:eastAsia="ja-JP"/>
              </w:rPr>
              <w:br/>
              <w:t>Test condition</w:t>
            </w:r>
          </w:p>
        </w:tc>
        <w:tc>
          <w:tcPr>
            <w:tcW w:w="1559"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27CDF523" w14:textId="3A391321" w:rsidR="00300E5A" w:rsidRPr="00585D4E" w:rsidRDefault="00634C4B" w:rsidP="00655A10">
            <w:pPr>
              <w:jc w:val="center"/>
              <w:rPr>
                <w:rFonts w:ascii="Arial" w:eastAsia="MS PGothic" w:hAnsi="Arial" w:cs="Arial"/>
                <w:b/>
                <w:bCs/>
                <w:color w:val="000000"/>
                <w:sz w:val="18"/>
                <w:szCs w:val="18"/>
                <w:lang w:val="en-US" w:eastAsia="ja-JP"/>
              </w:rPr>
            </w:pPr>
            <w:r w:rsidRPr="00585D4E">
              <w:rPr>
                <w:rFonts w:ascii="Arial" w:eastAsia="MS PGothic" w:hAnsi="Arial" w:cs="Arial"/>
                <w:b/>
                <w:bCs/>
                <w:color w:val="000000"/>
                <w:sz w:val="18"/>
                <w:szCs w:val="18"/>
                <w:lang w:eastAsia="ja-JP"/>
              </w:rPr>
              <w:t>Test tolerance</w:t>
            </w:r>
          </w:p>
        </w:tc>
      </w:tr>
      <w:tr w:rsidR="00655A10" w:rsidRPr="00D13792" w14:paraId="420D503F" w14:textId="77777777" w:rsidTr="00300E5A">
        <w:trPr>
          <w:trHeight w:val="456"/>
        </w:trPr>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A3BA7" w14:textId="77777777" w:rsidR="00655A10" w:rsidRPr="00585D4E" w:rsidRDefault="00655A10" w:rsidP="00655A10">
            <w:pPr>
              <w:jc w:val="center"/>
              <w:rPr>
                <w:rFonts w:ascii="Arial" w:eastAsia="MS PGothic" w:hAnsi="Arial" w:cs="Arial"/>
                <w:color w:val="000000"/>
                <w:sz w:val="18"/>
                <w:szCs w:val="18"/>
                <w:lang w:val="en-US" w:eastAsia="ja-JP"/>
              </w:rPr>
            </w:pPr>
            <w:r w:rsidRPr="00585D4E">
              <w:rPr>
                <w:rFonts w:ascii="Arial" w:eastAsia="MS PGothic" w:hAnsi="Arial" w:cs="Arial"/>
                <w:color w:val="000000"/>
                <w:sz w:val="18"/>
                <w:szCs w:val="18"/>
                <w:lang w:eastAsia="ja-JP"/>
              </w:rPr>
              <w:t>Adjacent channel selectivity</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75FF43BE" w14:textId="77777777" w:rsidR="00655A10" w:rsidRPr="00585D4E" w:rsidRDefault="00655A10" w:rsidP="00655A10">
            <w:pPr>
              <w:jc w:val="center"/>
              <w:rPr>
                <w:rFonts w:ascii="Arial" w:eastAsia="MS PGothic" w:hAnsi="Arial" w:cs="Arial"/>
                <w:color w:val="000000"/>
                <w:sz w:val="18"/>
                <w:szCs w:val="18"/>
                <w:lang w:val="en-US" w:eastAsia="ja-JP"/>
              </w:rPr>
            </w:pPr>
            <w:r w:rsidRPr="00585D4E">
              <w:rPr>
                <w:rFonts w:ascii="Arial" w:eastAsia="MS PGothic" w:hAnsi="Arial" w:cs="Arial"/>
                <w:color w:val="000000"/>
                <w:sz w:val="18"/>
                <w:szCs w:val="18"/>
                <w:lang w:eastAsia="ja-JP"/>
              </w:rPr>
              <w:t>Interferer (case 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CD6B433" w14:textId="77777777" w:rsidR="00655A10" w:rsidRPr="00585D4E" w:rsidRDefault="00655A10" w:rsidP="00655A10">
            <w:pPr>
              <w:jc w:val="center"/>
              <w:rPr>
                <w:rFonts w:ascii="Arial" w:eastAsia="MS PGothic" w:hAnsi="Arial" w:cs="Arial"/>
                <w:color w:val="000000"/>
                <w:sz w:val="18"/>
                <w:szCs w:val="18"/>
                <w:lang w:val="en-US" w:eastAsia="ja-JP"/>
              </w:rPr>
            </w:pPr>
            <w:r w:rsidRPr="00585D4E">
              <w:rPr>
                <w:rFonts w:ascii="Arial" w:eastAsia="MS PGothic" w:hAnsi="Arial" w:cs="Arial"/>
                <w:color w:val="000000"/>
                <w:sz w:val="18"/>
                <w:szCs w:val="18"/>
                <w:lang w:eastAsia="ja-JP"/>
              </w:rPr>
              <w:t>REFSENS + 35.5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3CC0330" w14:textId="77777777" w:rsidR="00655A10" w:rsidRPr="00A43A04" w:rsidRDefault="00655A10"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34A3092D" w14:textId="168F35CC" w:rsidR="00655A10" w:rsidRPr="00A43A04" w:rsidRDefault="001A6CAD" w:rsidP="00543A0A">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RE</w:t>
            </w:r>
            <w:r w:rsidRPr="00A43A04">
              <w:rPr>
                <w:rFonts w:ascii="Arial" w:eastAsia="MS PGothic" w:hAnsi="Arial" w:cs="Arial"/>
                <w:bCs/>
                <w:color w:val="000000"/>
                <w:sz w:val="18"/>
                <w:szCs w:val="18"/>
                <w:lang w:eastAsia="ja-JP"/>
              </w:rPr>
              <w:t>FSENS</w:t>
            </w:r>
            <w:r w:rsidRPr="00A43A04">
              <w:rPr>
                <w:rFonts w:ascii="Arial" w:eastAsia="MS PGothic" w:hAnsi="Arial" w:cs="Arial"/>
                <w:bCs/>
                <w:color w:val="000000"/>
                <w:sz w:val="18"/>
                <w:szCs w:val="18"/>
                <w:lang w:eastAsia="ja-JP"/>
              </w:rPr>
              <w:br/>
              <w:t>+35.5 [dBm]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A3DAC9" w14:textId="18C7E148" w:rsidR="00655A10" w:rsidRPr="00A43A04" w:rsidRDefault="001A6CAD" w:rsidP="00816C0B">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N/A [</w:t>
            </w:r>
            <w:r w:rsidR="00655A10" w:rsidRPr="00A43A04">
              <w:rPr>
                <w:rFonts w:ascii="Arial" w:eastAsia="MS PGothic" w:hAnsi="Arial" w:cs="Arial"/>
                <w:bCs/>
                <w:color w:val="000000"/>
                <w:sz w:val="18"/>
                <w:szCs w:val="18"/>
                <w:lang w:eastAsia="ja-JP"/>
              </w:rPr>
              <w:t>0 [dB</w:t>
            </w:r>
            <w:r w:rsidRPr="00A43A04">
              <w:rPr>
                <w:rFonts w:ascii="Arial" w:eastAsia="MS PGothic" w:hAnsi="Arial" w:cs="Arial"/>
                <w:bCs/>
                <w:color w:val="000000"/>
                <w:sz w:val="18"/>
                <w:szCs w:val="18"/>
                <w:lang w:eastAsia="ja-JP"/>
              </w:rPr>
              <w:t>]</w:t>
            </w:r>
          </w:p>
        </w:tc>
      </w:tr>
      <w:tr w:rsidR="002F6539" w:rsidRPr="00D13792" w14:paraId="44F62664" w14:textId="77777777" w:rsidTr="00392CBF">
        <w:trPr>
          <w:trHeight w:val="276"/>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13CC6B37"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Transmit OFF power</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439C6CB"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(50MHz)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78C1ADC"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4EF3DD8"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9244BBA"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13.6dBm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7A0A9E"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21.4 [dB]</w:t>
            </w:r>
          </w:p>
        </w:tc>
      </w:tr>
      <w:tr w:rsidR="002F6539" w:rsidRPr="00D13792" w14:paraId="3807B755" w14:textId="77777777" w:rsidTr="00392CBF">
        <w:trPr>
          <w:trHeight w:val="264"/>
        </w:trPr>
        <w:tc>
          <w:tcPr>
            <w:tcW w:w="1229" w:type="dxa"/>
            <w:vMerge/>
            <w:tcBorders>
              <w:left w:val="single" w:sz="4" w:space="0" w:color="auto"/>
              <w:right w:val="single" w:sz="4" w:space="0" w:color="auto"/>
            </w:tcBorders>
            <w:vAlign w:val="center"/>
            <w:hideMark/>
          </w:tcPr>
          <w:p w14:paraId="322B9FBF"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E9C3EEC"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(100MHz)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B26CA16"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A238C79"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40D10008"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10.6dBm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FB1956"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24.4 [dB]</w:t>
            </w:r>
          </w:p>
        </w:tc>
      </w:tr>
      <w:tr w:rsidR="002F6539" w:rsidRPr="00D13792" w14:paraId="1A590EC9" w14:textId="77777777" w:rsidTr="00392CBF">
        <w:trPr>
          <w:trHeight w:val="264"/>
        </w:trPr>
        <w:tc>
          <w:tcPr>
            <w:tcW w:w="1229" w:type="dxa"/>
            <w:vMerge/>
            <w:tcBorders>
              <w:left w:val="single" w:sz="4" w:space="0" w:color="auto"/>
              <w:right w:val="single" w:sz="4" w:space="0" w:color="auto"/>
            </w:tcBorders>
            <w:vAlign w:val="center"/>
            <w:hideMark/>
          </w:tcPr>
          <w:p w14:paraId="1B110F79"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788B5564"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(200MHz)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1457E5A0"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B10EE30"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238E70B8"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7.6dBm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A870F0C"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27.4 [dB]</w:t>
            </w:r>
          </w:p>
        </w:tc>
      </w:tr>
      <w:tr w:rsidR="002F6539" w:rsidRPr="00D13792" w14:paraId="0503176F" w14:textId="77777777" w:rsidTr="00392CBF">
        <w:trPr>
          <w:trHeight w:val="264"/>
        </w:trPr>
        <w:tc>
          <w:tcPr>
            <w:tcW w:w="1229" w:type="dxa"/>
            <w:vMerge/>
            <w:tcBorders>
              <w:left w:val="single" w:sz="4" w:space="0" w:color="auto"/>
              <w:bottom w:val="single" w:sz="4" w:space="0" w:color="auto"/>
              <w:right w:val="single" w:sz="4" w:space="0" w:color="auto"/>
            </w:tcBorders>
            <w:vAlign w:val="center"/>
            <w:hideMark/>
          </w:tcPr>
          <w:p w14:paraId="6598FD2C"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39357E1E"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(400MHz)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4340569"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-4.6 (-35 + 30.4)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AC0760B"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30.4 [dB]</w:t>
            </w:r>
          </w:p>
        </w:tc>
        <w:tc>
          <w:tcPr>
            <w:tcW w:w="1559" w:type="dxa"/>
            <w:tcBorders>
              <w:top w:val="single" w:sz="4" w:space="0" w:color="auto"/>
              <w:left w:val="nil"/>
              <w:bottom w:val="single" w:sz="4" w:space="0" w:color="auto"/>
              <w:right w:val="nil"/>
            </w:tcBorders>
            <w:vAlign w:val="center"/>
          </w:tcPr>
          <w:p w14:paraId="747D6939"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4.6dBm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A3A98C3"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30.4 [dB]</w:t>
            </w:r>
          </w:p>
        </w:tc>
      </w:tr>
      <w:tr w:rsidR="002F6539" w:rsidRPr="00D13792" w14:paraId="6E5EF859" w14:textId="77777777" w:rsidTr="003D0831">
        <w:trPr>
          <w:trHeight w:val="264"/>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62A69F57"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(Receiver) Spurious emissions</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D3BB847"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val="en-US" w:eastAsia="ja-JP"/>
              </w:rPr>
              <w:t>6 ≤ f ≤ 20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719564E"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210D85C"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6B491C15"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36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EC74996"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10.2 [dB]</w:t>
            </w:r>
          </w:p>
        </w:tc>
      </w:tr>
      <w:tr w:rsidR="002F6539" w:rsidRPr="00D13792" w14:paraId="09644F80" w14:textId="77777777" w:rsidTr="003D0831">
        <w:trPr>
          <w:trHeight w:val="264"/>
        </w:trPr>
        <w:tc>
          <w:tcPr>
            <w:tcW w:w="1229" w:type="dxa"/>
            <w:vMerge/>
            <w:tcBorders>
              <w:left w:val="single" w:sz="4" w:space="0" w:color="auto"/>
              <w:right w:val="single" w:sz="4" w:space="0" w:color="auto"/>
            </w:tcBorders>
            <w:vAlign w:val="center"/>
            <w:hideMark/>
          </w:tcPr>
          <w:p w14:paraId="4C6A6E16"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A0E104B"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20 &lt; f ≤ 40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7893DFF7"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03F4F3"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1ED8EF9D"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29.8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6D0BA4"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17.2 [dB]</w:t>
            </w:r>
          </w:p>
        </w:tc>
      </w:tr>
      <w:tr w:rsidR="002F6539" w:rsidRPr="00D13792" w14:paraId="477F5ADE" w14:textId="77777777" w:rsidTr="003D0831">
        <w:trPr>
          <w:trHeight w:val="264"/>
        </w:trPr>
        <w:tc>
          <w:tcPr>
            <w:tcW w:w="1229" w:type="dxa"/>
            <w:vMerge/>
            <w:tcBorders>
              <w:left w:val="single" w:sz="4" w:space="0" w:color="auto"/>
              <w:bottom w:val="single" w:sz="4" w:space="0" w:color="auto"/>
              <w:right w:val="single" w:sz="4" w:space="0" w:color="auto"/>
            </w:tcBorders>
            <w:vAlign w:val="center"/>
            <w:hideMark/>
          </w:tcPr>
          <w:p w14:paraId="684A8876"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0E620218"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40 &lt; f &lt; 80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0F7036C"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F4B229E"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007C062E"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hint="eastAsia"/>
                <w:bCs/>
                <w:color w:val="000000"/>
                <w:sz w:val="18"/>
                <w:szCs w:val="18"/>
                <w:lang w:eastAsia="ja-JP"/>
              </w:rPr>
              <w:t>-</w:t>
            </w:r>
            <w:r w:rsidRPr="00A43A04">
              <w:rPr>
                <w:rFonts w:ascii="Arial" w:eastAsia="MS PGothic" w:hAnsi="Arial" w:cs="Arial"/>
                <w:bCs/>
                <w:color w:val="000000"/>
                <w:sz w:val="18"/>
                <w:szCs w:val="18"/>
                <w:lang w:eastAsia="ja-JP"/>
              </w:rPr>
              <w:t>13.9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05D313"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33.1 [dB]</w:t>
            </w:r>
          </w:p>
        </w:tc>
      </w:tr>
      <w:tr w:rsidR="002F6539" w:rsidRPr="00D13792" w14:paraId="282686E0" w14:textId="77777777" w:rsidTr="001D1FFE">
        <w:trPr>
          <w:trHeight w:val="456"/>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7BCDC941"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Adjacent channel leakage ratio</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0AEB99A"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(50MHz)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A130D81"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7F9EF6B"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4A62C8BE"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bCs/>
                <w:color w:val="000000"/>
                <w:sz w:val="18"/>
                <w:szCs w:val="18"/>
                <w:lang w:eastAsia="ja-JP"/>
              </w:rPr>
              <w:t>10.7dBc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BBF804"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6.3 [dB]</w:t>
            </w:r>
          </w:p>
        </w:tc>
      </w:tr>
      <w:tr w:rsidR="002F6539" w:rsidRPr="00D13792" w14:paraId="65FBC4F7" w14:textId="77777777" w:rsidTr="001D1FFE">
        <w:trPr>
          <w:trHeight w:val="456"/>
        </w:trPr>
        <w:tc>
          <w:tcPr>
            <w:tcW w:w="1229" w:type="dxa"/>
            <w:vMerge/>
            <w:tcBorders>
              <w:left w:val="single" w:sz="4" w:space="0" w:color="auto"/>
              <w:right w:val="single" w:sz="4" w:space="0" w:color="auto"/>
            </w:tcBorders>
            <w:vAlign w:val="center"/>
            <w:hideMark/>
          </w:tcPr>
          <w:p w14:paraId="6910F58C"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AA8E236"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(100MHz)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4BFB101A"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9A59128"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FBE91F5"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bCs/>
                <w:color w:val="000000"/>
                <w:sz w:val="18"/>
                <w:szCs w:val="18"/>
                <w:lang w:eastAsia="ja-JP"/>
              </w:rPr>
              <w:t>10.7dBc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F24989"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6.3 [dB]</w:t>
            </w:r>
          </w:p>
        </w:tc>
      </w:tr>
      <w:tr w:rsidR="002F6539" w:rsidRPr="00D13792" w14:paraId="1745F1BB" w14:textId="77777777" w:rsidTr="001D1FFE">
        <w:trPr>
          <w:trHeight w:val="456"/>
        </w:trPr>
        <w:tc>
          <w:tcPr>
            <w:tcW w:w="1229" w:type="dxa"/>
            <w:vMerge/>
            <w:tcBorders>
              <w:left w:val="single" w:sz="4" w:space="0" w:color="auto"/>
              <w:right w:val="single" w:sz="4" w:space="0" w:color="auto"/>
            </w:tcBorders>
            <w:vAlign w:val="center"/>
            <w:hideMark/>
          </w:tcPr>
          <w:p w14:paraId="06C01A6A"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12C21074"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(200MHz)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39FDF19B"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E2A9B60"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2397AA70"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bCs/>
                <w:color w:val="000000"/>
                <w:sz w:val="18"/>
                <w:szCs w:val="18"/>
                <w:lang w:eastAsia="ja-JP"/>
              </w:rPr>
              <w:t>7.7dBc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C724822"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9.3 [dB]</w:t>
            </w:r>
          </w:p>
        </w:tc>
      </w:tr>
      <w:tr w:rsidR="002F6539" w:rsidRPr="00D13792" w14:paraId="07D58753" w14:textId="77777777" w:rsidTr="001D1FFE">
        <w:trPr>
          <w:trHeight w:val="456"/>
        </w:trPr>
        <w:tc>
          <w:tcPr>
            <w:tcW w:w="1229" w:type="dxa"/>
            <w:vMerge/>
            <w:tcBorders>
              <w:left w:val="single" w:sz="4" w:space="0" w:color="auto"/>
              <w:bottom w:val="single" w:sz="4" w:space="0" w:color="auto"/>
              <w:right w:val="single" w:sz="4" w:space="0" w:color="auto"/>
            </w:tcBorders>
            <w:vAlign w:val="center"/>
            <w:hideMark/>
          </w:tcPr>
          <w:p w14:paraId="7157614E" w14:textId="77777777" w:rsidR="002F6539" w:rsidRPr="00D13792" w:rsidRDefault="002F6539" w:rsidP="00655A10">
            <w:pPr>
              <w:rPr>
                <w:rFonts w:ascii="Arial" w:eastAsia="MS PGothic"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03CED64"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ChBW (400MHz)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7C6BD923" w14:textId="77777777" w:rsidR="002F6539" w:rsidRPr="00D13792" w:rsidRDefault="002F6539" w:rsidP="00655A10">
            <w:pPr>
              <w:jc w:val="center"/>
              <w:rPr>
                <w:rFonts w:ascii="Arial" w:eastAsia="MS PGothic" w:hAnsi="Arial" w:cs="Arial"/>
                <w:color w:val="000000"/>
                <w:sz w:val="18"/>
                <w:szCs w:val="18"/>
                <w:lang w:val="en-US" w:eastAsia="ja-JP"/>
              </w:rPr>
            </w:pPr>
            <w:r w:rsidRPr="00D13792">
              <w:rPr>
                <w:rFonts w:ascii="Arial" w:eastAsia="MS PGothic"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075FC50" w14:textId="77777777" w:rsidR="002F6539" w:rsidRPr="00A43A04" w:rsidRDefault="002F6539" w:rsidP="00655A10">
            <w:pPr>
              <w:jc w:val="center"/>
              <w:rPr>
                <w:rFonts w:ascii="Arial" w:eastAsia="MS PGothic" w:hAnsi="Arial" w:cs="Arial"/>
                <w:color w:val="000000"/>
                <w:sz w:val="18"/>
                <w:szCs w:val="18"/>
                <w:lang w:val="en-US" w:eastAsia="ja-JP"/>
              </w:rPr>
            </w:pPr>
            <w:r w:rsidRPr="00A43A04">
              <w:rPr>
                <w:rFonts w:ascii="Arial" w:eastAsia="MS PGothic"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95D78C8" w14:textId="77777777" w:rsidR="002F6539" w:rsidRPr="00A43A04" w:rsidRDefault="002F6539" w:rsidP="00655A10">
            <w:pPr>
              <w:jc w:val="center"/>
              <w:rPr>
                <w:rFonts w:ascii="Arial" w:eastAsia="MS PGothic" w:hAnsi="Arial" w:cs="Arial"/>
                <w:bCs/>
                <w:color w:val="000000"/>
                <w:sz w:val="18"/>
                <w:szCs w:val="18"/>
                <w:lang w:eastAsia="ja-JP"/>
              </w:rPr>
            </w:pPr>
            <w:r w:rsidRPr="00A43A04">
              <w:rPr>
                <w:rFonts w:ascii="Arial" w:eastAsia="MS PGothic" w:hAnsi="Arial" w:cs="Arial"/>
                <w:bCs/>
                <w:color w:val="000000"/>
                <w:sz w:val="18"/>
                <w:szCs w:val="18"/>
                <w:lang w:eastAsia="ja-JP"/>
              </w:rPr>
              <w:t>4.7dBc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EF63D3" w14:textId="77777777" w:rsidR="002F6539" w:rsidRPr="00A43A04" w:rsidRDefault="002F6539" w:rsidP="00655A10">
            <w:pPr>
              <w:jc w:val="center"/>
              <w:rPr>
                <w:rFonts w:ascii="Arial" w:eastAsia="MS PGothic" w:hAnsi="Arial" w:cs="Arial"/>
                <w:bCs/>
                <w:color w:val="000000"/>
                <w:sz w:val="18"/>
                <w:szCs w:val="18"/>
                <w:lang w:val="en-US" w:eastAsia="ja-JP"/>
              </w:rPr>
            </w:pPr>
            <w:r w:rsidRPr="00A43A04">
              <w:rPr>
                <w:rFonts w:ascii="Arial" w:eastAsia="MS PGothic" w:hAnsi="Arial" w:cs="Arial"/>
                <w:bCs/>
                <w:color w:val="000000"/>
                <w:sz w:val="18"/>
                <w:szCs w:val="18"/>
                <w:lang w:eastAsia="ja-JP"/>
              </w:rPr>
              <w:t>12.3 [dB]</w:t>
            </w:r>
          </w:p>
        </w:tc>
      </w:tr>
    </w:tbl>
    <w:p w14:paraId="303585E8" w14:textId="77777777" w:rsidR="00A2545D" w:rsidRDefault="00A2545D" w:rsidP="00300E5A">
      <w:pPr>
        <w:pStyle w:val="Header"/>
        <w:tabs>
          <w:tab w:val="clear" w:pos="4153"/>
          <w:tab w:val="clear" w:pos="8306"/>
        </w:tabs>
        <w:ind w:left="420"/>
        <w:rPr>
          <w:rFonts w:ascii="Arial" w:hAnsi="Arial" w:cs="Arial"/>
          <w:iCs/>
          <w:lang w:eastAsia="ja-JP"/>
        </w:rPr>
      </w:pPr>
    </w:p>
    <w:p w14:paraId="105EE36F" w14:textId="77777777" w:rsidR="00A2545D" w:rsidRPr="00300E5A" w:rsidRDefault="00A2545D" w:rsidP="00300E5A">
      <w:pPr>
        <w:spacing w:after="120"/>
        <w:rPr>
          <w:rFonts w:ascii="Arial" w:hAnsi="Arial" w:cs="Arial"/>
          <w:b/>
        </w:rPr>
      </w:pPr>
      <w:r w:rsidRPr="00300E5A">
        <w:rPr>
          <w:rFonts w:ascii="Arial" w:hAnsi="Arial" w:cs="Arial"/>
          <w:b/>
        </w:rPr>
        <w:t>References:</w:t>
      </w:r>
    </w:p>
    <w:p w14:paraId="1720A846" w14:textId="77777777" w:rsidR="00807EDF" w:rsidRDefault="00807EDF" w:rsidP="00300E5A">
      <w:pPr>
        <w:spacing w:after="60"/>
        <w:ind w:left="1985" w:hanging="1985"/>
        <w:rPr>
          <w:rFonts w:ascii="Arial" w:hAnsi="Arial" w:cs="Arial"/>
          <w:iCs/>
          <w:lang w:eastAsia="ja-JP"/>
        </w:rPr>
      </w:pPr>
      <w:r>
        <w:rPr>
          <w:rFonts w:ascii="Arial" w:hAnsi="Arial" w:cs="Arial" w:hint="eastAsia"/>
          <w:iCs/>
          <w:lang w:eastAsia="ja-JP"/>
        </w:rPr>
        <w:t>[1</w:t>
      </w:r>
      <w:r>
        <w:rPr>
          <w:rFonts w:ascii="Arial" w:hAnsi="Arial" w:cs="Arial"/>
          <w:iCs/>
          <w:lang w:eastAsia="ja-JP"/>
        </w:rPr>
        <w:t>] “</w:t>
      </w:r>
      <w:r>
        <w:rPr>
          <w:rFonts w:ascii="Arial" w:hAnsi="Arial" w:cs="Arial"/>
          <w:bCs/>
        </w:rPr>
        <w:t>5G-NR FR2 Transmitter &amp; Receiver Testability Issues,</w:t>
      </w:r>
      <w:r>
        <w:rPr>
          <w:rFonts w:ascii="Arial" w:hAnsi="Arial" w:cs="Arial"/>
          <w:iCs/>
          <w:lang w:eastAsia="ja-JP"/>
        </w:rPr>
        <w:t xml:space="preserve">” 3GPP TSG-RAN, </w:t>
      </w:r>
      <w:r w:rsidRPr="00807EDF">
        <w:rPr>
          <w:rFonts w:ascii="Arial" w:hAnsi="Arial" w:cs="Arial"/>
          <w:iCs/>
          <w:lang w:eastAsia="ja-JP"/>
        </w:rPr>
        <w:t>RP-191603</w:t>
      </w:r>
      <w:r>
        <w:rPr>
          <w:rFonts w:ascii="Arial" w:hAnsi="Arial" w:cs="Arial"/>
          <w:iCs/>
          <w:lang w:eastAsia="ja-JP"/>
        </w:rPr>
        <w:t xml:space="preserve"> (June 2019)</w:t>
      </w:r>
    </w:p>
    <w:p w14:paraId="5AE43F93" w14:textId="77777777" w:rsidR="00B92944" w:rsidRDefault="00B92944" w:rsidP="00B92944">
      <w:pPr>
        <w:spacing w:after="60"/>
        <w:ind w:left="284" w:hanging="284"/>
        <w:rPr>
          <w:rFonts w:ascii="Arial" w:hAnsi="Arial" w:cs="Arial"/>
          <w:iCs/>
          <w:lang w:eastAsia="ja-JP"/>
        </w:rPr>
      </w:pPr>
      <w:r>
        <w:rPr>
          <w:rFonts w:ascii="Arial" w:hAnsi="Arial" w:cs="Arial"/>
          <w:iCs/>
          <w:lang w:eastAsia="ja-JP"/>
        </w:rPr>
        <w:t>[</w:t>
      </w:r>
      <w:r w:rsidR="00597E42">
        <w:rPr>
          <w:rFonts w:ascii="Arial" w:hAnsi="Arial" w:cs="Arial"/>
          <w:iCs/>
          <w:lang w:eastAsia="ja-JP"/>
        </w:rPr>
        <w:t>2</w:t>
      </w:r>
      <w:r>
        <w:rPr>
          <w:rFonts w:ascii="Arial" w:hAnsi="Arial" w:cs="Arial"/>
          <w:iCs/>
          <w:lang w:eastAsia="ja-JP"/>
        </w:rPr>
        <w:t>] “</w:t>
      </w:r>
      <w:r w:rsidRPr="00807EDF">
        <w:rPr>
          <w:rFonts w:ascii="Arial" w:hAnsi="Arial" w:cs="Arial"/>
          <w:iCs/>
          <w:lang w:eastAsia="ja-JP"/>
        </w:rPr>
        <w:t>Technical Requirements for Fifth-generation (5G) Mobile Communications System</w:t>
      </w:r>
      <w:r>
        <w:rPr>
          <w:rFonts w:ascii="Arial" w:hAnsi="Arial" w:cs="Arial"/>
          <w:iCs/>
          <w:lang w:eastAsia="ja-JP"/>
        </w:rPr>
        <w:t>,</w:t>
      </w:r>
      <w:r w:rsidRPr="00CA545F">
        <w:t xml:space="preserve"> </w:t>
      </w:r>
      <w:r w:rsidRPr="00CA545F">
        <w:rPr>
          <w:rFonts w:ascii="Arial" w:hAnsi="Arial" w:cs="Arial"/>
          <w:iCs/>
          <w:lang w:eastAsia="ja-JP"/>
        </w:rPr>
        <w:t>Partial Report from the Information and Communications Council</w:t>
      </w:r>
      <w:r>
        <w:rPr>
          <w:rFonts w:ascii="Arial" w:hAnsi="Arial" w:cs="Arial"/>
          <w:iCs/>
          <w:lang w:eastAsia="ja-JP"/>
        </w:rPr>
        <w:t>” Ministry of Internal [Affairs and Communications, Japan (Jul. 31, 2018) [in Japanese]</w:t>
      </w:r>
    </w:p>
    <w:p w14:paraId="0167C272" w14:textId="4071373A" w:rsidR="009C7A57" w:rsidRPr="00D70D7B" w:rsidRDefault="009C7A57" w:rsidP="00B92944">
      <w:pPr>
        <w:spacing w:after="60"/>
        <w:ind w:left="284" w:hanging="284"/>
        <w:rPr>
          <w:rFonts w:ascii="Arial" w:hAnsi="Arial" w:cs="Arial"/>
          <w:iCs/>
          <w:lang w:eastAsia="ja-JP"/>
        </w:rPr>
      </w:pPr>
      <w:r>
        <w:rPr>
          <w:rFonts w:ascii="Arial" w:hAnsi="Arial" w:cs="Arial"/>
          <w:iCs/>
          <w:lang w:eastAsia="ja-JP"/>
        </w:rPr>
        <w:t>[3] “</w:t>
      </w:r>
      <w:r w:rsidRPr="009C7A57">
        <w:rPr>
          <w:rFonts w:ascii="Arial" w:hAnsi="Arial" w:cs="Arial"/>
          <w:iCs/>
          <w:lang w:eastAsia="ja-JP"/>
        </w:rPr>
        <w:t>Public Notice specifying the characteristics of receiving equipment applied to the examination of applications for radio stations for land mobile services, radio stations for mobile services, simple radio stations, and pr</w:t>
      </w:r>
      <w:r w:rsidRPr="00174962">
        <w:rPr>
          <w:rFonts w:ascii="Arial" w:hAnsi="Arial" w:cs="Arial"/>
          <w:iCs/>
          <w:lang w:eastAsia="ja-JP"/>
        </w:rPr>
        <w:t>emises radio stations</w:t>
      </w:r>
      <w:r w:rsidR="00560A85" w:rsidRPr="00174962">
        <w:rPr>
          <w:rFonts w:ascii="Arial" w:hAnsi="Arial" w:cs="Arial"/>
          <w:iCs/>
          <w:lang w:eastAsia="ja-JP"/>
        </w:rPr>
        <w:t xml:space="preserve">”, </w:t>
      </w:r>
      <w:r w:rsidRPr="00357A5F">
        <w:rPr>
          <w:rFonts w:ascii="Arial" w:hAnsi="Arial" w:cs="Arial"/>
          <w:iCs/>
          <w:lang w:eastAsia="ja-JP"/>
        </w:rPr>
        <w:t>(Public Notice No. 14 of the Ministry of Internal Affairs and Communications, 2019</w:t>
      </w:r>
      <w:r w:rsidR="00C90D2D" w:rsidRPr="001268A8">
        <w:rPr>
          <w:rFonts w:ascii="Arial" w:hAnsi="Arial" w:cs="Arial"/>
          <w:iCs/>
          <w:lang w:eastAsia="ja-JP"/>
        </w:rPr>
        <w:t xml:space="preserve"> (Jan</w:t>
      </w:r>
      <w:r w:rsidR="00C90D2D" w:rsidRPr="00D70D7B">
        <w:rPr>
          <w:rFonts w:ascii="Arial" w:hAnsi="Arial" w:cs="Arial"/>
          <w:iCs/>
          <w:lang w:eastAsia="ja-JP"/>
        </w:rPr>
        <w:t>. 2019)</w:t>
      </w:r>
      <w:r w:rsidRPr="00D70D7B">
        <w:rPr>
          <w:rFonts w:ascii="Arial" w:hAnsi="Arial" w:cs="Arial"/>
          <w:iCs/>
          <w:lang w:eastAsia="ja-JP"/>
        </w:rPr>
        <w:t>)</w:t>
      </w:r>
      <w:r w:rsidR="00560A85" w:rsidRPr="00D70D7B">
        <w:rPr>
          <w:rFonts w:ascii="Arial" w:hAnsi="Arial" w:cs="Arial"/>
          <w:iCs/>
          <w:lang w:eastAsia="ja-JP"/>
        </w:rPr>
        <w:t xml:space="preserve"> [in Japanese</w:t>
      </w:r>
      <w:r w:rsidR="00585D4E">
        <w:rPr>
          <w:rFonts w:ascii="Arial" w:hAnsi="Arial" w:cs="Arial"/>
          <w:iCs/>
          <w:lang w:eastAsia="ja-JP"/>
        </w:rPr>
        <w:t>.</w:t>
      </w:r>
      <w:r w:rsidR="00560A85" w:rsidRPr="00D70D7B">
        <w:rPr>
          <w:rFonts w:ascii="Arial" w:hAnsi="Arial" w:cs="Arial"/>
          <w:iCs/>
          <w:lang w:eastAsia="ja-JP"/>
        </w:rPr>
        <w:t xml:space="preserve"> English translation of the document title is provided for the sake of convenience and should not be considered </w:t>
      </w:r>
      <w:r w:rsidR="007B0653">
        <w:rPr>
          <w:rFonts w:ascii="Arial" w:hAnsi="Arial" w:cs="Arial"/>
          <w:iCs/>
          <w:lang w:eastAsia="ja-JP"/>
        </w:rPr>
        <w:t xml:space="preserve">as </w:t>
      </w:r>
      <w:r w:rsidR="00560A85" w:rsidRPr="00D70D7B">
        <w:rPr>
          <w:rFonts w:ascii="Arial" w:hAnsi="Arial" w:cs="Arial"/>
          <w:iCs/>
          <w:lang w:eastAsia="ja-JP"/>
        </w:rPr>
        <w:t>a formal translation]</w:t>
      </w:r>
    </w:p>
    <w:p w14:paraId="049B534E" w14:textId="3E49EFFA" w:rsidR="00AC40E7" w:rsidRPr="00D70D7B" w:rsidRDefault="00AC40E7" w:rsidP="00B92944">
      <w:pPr>
        <w:spacing w:after="60"/>
        <w:ind w:left="284" w:hanging="284"/>
        <w:rPr>
          <w:rFonts w:ascii="Arial" w:hAnsi="Arial" w:cs="Arial"/>
          <w:iCs/>
          <w:lang w:eastAsia="ja-JP"/>
        </w:rPr>
      </w:pPr>
      <w:r w:rsidRPr="00D70D7B">
        <w:rPr>
          <w:rFonts w:ascii="Arial" w:hAnsi="Arial" w:cs="Arial"/>
          <w:iCs/>
          <w:lang w:eastAsia="ja-JP"/>
        </w:rPr>
        <w:t>[</w:t>
      </w:r>
      <w:r w:rsidR="00CE60E7" w:rsidRPr="00D70D7B">
        <w:rPr>
          <w:rFonts w:ascii="Arial" w:hAnsi="Arial" w:cs="Arial"/>
          <w:iCs/>
          <w:lang w:eastAsia="ja-JP"/>
        </w:rPr>
        <w:t>4</w:t>
      </w:r>
      <w:r w:rsidRPr="00D70D7B">
        <w:rPr>
          <w:rFonts w:ascii="Arial" w:hAnsi="Arial" w:cs="Arial"/>
          <w:iCs/>
          <w:lang w:eastAsia="ja-JP"/>
        </w:rPr>
        <w:t xml:space="preserve">] </w:t>
      </w:r>
      <w:r w:rsidR="0065720F" w:rsidRPr="00D70D7B">
        <w:rPr>
          <w:rFonts w:ascii="Arial" w:hAnsi="Arial" w:cs="Arial"/>
          <w:iCs/>
          <w:lang w:eastAsia="ja-JP"/>
        </w:rPr>
        <w:t xml:space="preserve">“Public notice concerning the technical conditions for radio stations using single carrier frequency division multiple access or orthogonal frequency division multiple access </w:t>
      </w:r>
      <w:r w:rsidR="001817B8" w:rsidRPr="00D70D7B">
        <w:rPr>
          <w:rFonts w:ascii="Arial" w:hAnsi="Arial" w:cs="Arial"/>
          <w:iCs/>
          <w:lang w:eastAsia="ja-JP"/>
        </w:rPr>
        <w:t xml:space="preserve">for </w:t>
      </w:r>
      <w:r w:rsidR="0065720F" w:rsidRPr="00D70D7B">
        <w:rPr>
          <w:rFonts w:ascii="Arial" w:hAnsi="Arial" w:cs="Arial"/>
          <w:iCs/>
          <w:lang w:eastAsia="ja-JP"/>
        </w:rPr>
        <w:t xml:space="preserve">mobile radio communication”, </w:t>
      </w:r>
      <w:r w:rsidR="00655A10" w:rsidRPr="00D70D7B">
        <w:rPr>
          <w:rFonts w:ascii="Arial" w:hAnsi="Arial" w:cs="Arial"/>
          <w:iCs/>
          <w:lang w:eastAsia="ja-JP"/>
        </w:rPr>
        <w:t>(Public Notice No. 23 of the Ministry of Internal Affairs and Communications, 2019</w:t>
      </w:r>
      <w:r w:rsidR="00C90D2D" w:rsidRPr="00D70D7B">
        <w:rPr>
          <w:rFonts w:ascii="Arial" w:hAnsi="Arial" w:cs="Arial"/>
          <w:iCs/>
          <w:lang w:eastAsia="ja-JP"/>
        </w:rPr>
        <w:t xml:space="preserve"> (Jan. 2019)</w:t>
      </w:r>
      <w:r w:rsidR="00655A10" w:rsidRPr="00174962">
        <w:rPr>
          <w:rFonts w:ascii="Arial" w:hAnsi="Arial" w:cs="Arial"/>
          <w:iCs/>
          <w:lang w:eastAsia="ja-JP"/>
        </w:rPr>
        <w:t>)</w:t>
      </w:r>
      <w:r w:rsidR="0065720F" w:rsidRPr="00174962">
        <w:rPr>
          <w:rFonts w:ascii="Arial" w:hAnsi="Arial" w:cs="Arial"/>
          <w:iCs/>
          <w:lang w:eastAsia="ja-JP"/>
        </w:rPr>
        <w:t xml:space="preserve"> </w:t>
      </w:r>
      <w:r w:rsidRPr="00357A5F">
        <w:rPr>
          <w:rFonts w:ascii="Arial" w:hAnsi="Arial" w:cs="Arial"/>
          <w:iCs/>
          <w:lang w:eastAsia="ja-JP"/>
        </w:rPr>
        <w:t>[in Japanese</w:t>
      </w:r>
      <w:r w:rsidR="00585D4E">
        <w:rPr>
          <w:rFonts w:ascii="Arial" w:hAnsi="Arial" w:cs="Arial"/>
          <w:iCs/>
          <w:lang w:eastAsia="ja-JP"/>
        </w:rPr>
        <w:t>.</w:t>
      </w:r>
      <w:r w:rsidR="00560A85" w:rsidRPr="001268A8">
        <w:rPr>
          <w:rFonts w:ascii="Arial" w:hAnsi="Arial" w:cs="Arial"/>
          <w:iCs/>
          <w:lang w:eastAsia="ja-JP"/>
        </w:rPr>
        <w:t xml:space="preserve"> English translation of the document title is provided for the sake of convenience and should not be considered </w:t>
      </w:r>
      <w:r w:rsidR="007B0653">
        <w:rPr>
          <w:rFonts w:ascii="Arial" w:hAnsi="Arial" w:cs="Arial"/>
          <w:iCs/>
          <w:lang w:eastAsia="ja-JP"/>
        </w:rPr>
        <w:t xml:space="preserve">as </w:t>
      </w:r>
      <w:r w:rsidR="00560A85" w:rsidRPr="001268A8">
        <w:rPr>
          <w:rFonts w:ascii="Arial" w:hAnsi="Arial" w:cs="Arial"/>
          <w:iCs/>
          <w:lang w:eastAsia="ja-JP"/>
        </w:rPr>
        <w:t>a formal translation</w:t>
      </w:r>
      <w:r w:rsidRPr="00D70D7B">
        <w:rPr>
          <w:rFonts w:ascii="Arial" w:hAnsi="Arial" w:cs="Arial"/>
          <w:iCs/>
          <w:lang w:eastAsia="ja-JP"/>
        </w:rPr>
        <w:t>]</w:t>
      </w:r>
      <w:r w:rsidR="00655A10" w:rsidRPr="00D70D7B">
        <w:rPr>
          <w:rFonts w:ascii="Arial" w:hAnsi="Arial" w:cs="Arial"/>
          <w:iCs/>
          <w:lang w:eastAsia="ja-JP"/>
        </w:rPr>
        <w:t>.</w:t>
      </w:r>
    </w:p>
    <w:p w14:paraId="55D77A2E" w14:textId="358813ED" w:rsidR="00655A10" w:rsidRDefault="00655A10" w:rsidP="00B92944">
      <w:pPr>
        <w:spacing w:after="60"/>
        <w:ind w:left="284" w:hanging="284"/>
        <w:rPr>
          <w:rFonts w:ascii="Arial" w:hAnsi="Arial" w:cs="Arial"/>
          <w:iCs/>
          <w:lang w:eastAsia="ja-JP"/>
        </w:rPr>
      </w:pPr>
      <w:r w:rsidRPr="00D70D7B">
        <w:rPr>
          <w:rFonts w:ascii="Arial" w:hAnsi="Arial" w:cs="Arial" w:hint="eastAsia"/>
          <w:iCs/>
          <w:lang w:eastAsia="ja-JP"/>
        </w:rPr>
        <w:t>[</w:t>
      </w:r>
      <w:r w:rsidR="00CE60E7" w:rsidRPr="00D70D7B">
        <w:rPr>
          <w:rFonts w:ascii="Arial" w:hAnsi="Arial" w:cs="Arial"/>
          <w:iCs/>
          <w:lang w:eastAsia="ja-JP"/>
        </w:rPr>
        <w:t>5</w:t>
      </w:r>
      <w:r w:rsidRPr="00D70D7B">
        <w:rPr>
          <w:rFonts w:ascii="Arial" w:hAnsi="Arial" w:cs="Arial"/>
          <w:iCs/>
          <w:lang w:eastAsia="ja-JP"/>
        </w:rPr>
        <w:t>] “Ministerial Ordinance Partially Amending the Ordinance for Enforcement of the Radio Act”, (Order of the Ministry of Internal Affairs and Communications No. 4 of 2019</w:t>
      </w:r>
      <w:r w:rsidR="00C90D2D" w:rsidRPr="00D70D7B">
        <w:rPr>
          <w:rFonts w:ascii="Arial" w:hAnsi="Arial" w:cs="Arial"/>
          <w:iCs/>
          <w:lang w:eastAsia="ja-JP"/>
        </w:rPr>
        <w:t xml:space="preserve"> (Jan. 2019)</w:t>
      </w:r>
      <w:r w:rsidRPr="00174962">
        <w:rPr>
          <w:rFonts w:ascii="Arial" w:hAnsi="Arial" w:cs="Arial"/>
          <w:iCs/>
          <w:lang w:eastAsia="ja-JP"/>
        </w:rPr>
        <w:t xml:space="preserve">) </w:t>
      </w:r>
      <w:r w:rsidRPr="00357A5F">
        <w:rPr>
          <w:rFonts w:ascii="Arial" w:hAnsi="Arial" w:cs="Arial"/>
          <w:iCs/>
          <w:lang w:eastAsia="ja-JP"/>
        </w:rPr>
        <w:t>[in Japanese</w:t>
      </w:r>
      <w:r w:rsidR="00585D4E">
        <w:rPr>
          <w:rFonts w:ascii="Arial" w:hAnsi="Arial" w:cs="Arial"/>
          <w:iCs/>
          <w:lang w:eastAsia="ja-JP"/>
        </w:rPr>
        <w:t>.</w:t>
      </w:r>
      <w:r w:rsidR="00560A85" w:rsidRPr="001268A8">
        <w:rPr>
          <w:rFonts w:ascii="Arial" w:hAnsi="Arial" w:cs="Arial"/>
          <w:iCs/>
          <w:lang w:eastAsia="ja-JP"/>
        </w:rPr>
        <w:t xml:space="preserve"> English translation of the document title is provided for the sake of convenience and should not be consid</w:t>
      </w:r>
      <w:r w:rsidR="00560A85">
        <w:rPr>
          <w:rFonts w:ascii="Arial" w:hAnsi="Arial" w:cs="Arial"/>
          <w:iCs/>
          <w:lang w:eastAsia="ja-JP"/>
        </w:rPr>
        <w:t xml:space="preserve">ered </w:t>
      </w:r>
      <w:r w:rsidR="007B0653">
        <w:rPr>
          <w:rFonts w:ascii="Arial" w:hAnsi="Arial" w:cs="Arial"/>
          <w:iCs/>
          <w:lang w:eastAsia="ja-JP"/>
        </w:rPr>
        <w:t xml:space="preserve">as </w:t>
      </w:r>
      <w:r w:rsidR="00560A85">
        <w:rPr>
          <w:rFonts w:ascii="Arial" w:hAnsi="Arial" w:cs="Arial"/>
          <w:iCs/>
          <w:lang w:eastAsia="ja-JP"/>
        </w:rPr>
        <w:t>a formal translation</w:t>
      </w:r>
      <w:r>
        <w:rPr>
          <w:rFonts w:ascii="Arial" w:hAnsi="Arial" w:cs="Arial"/>
          <w:iCs/>
          <w:lang w:eastAsia="ja-JP"/>
        </w:rPr>
        <w:t>]</w:t>
      </w:r>
      <w:r w:rsidRPr="0065720F">
        <w:rPr>
          <w:rFonts w:ascii="Arial" w:hAnsi="Arial" w:cs="Arial"/>
          <w:iCs/>
          <w:lang w:eastAsia="ja-JP"/>
        </w:rPr>
        <w:t>.</w:t>
      </w:r>
    </w:p>
    <w:p w14:paraId="46770771" w14:textId="77777777" w:rsidR="00AC40E7" w:rsidRDefault="00AC40E7" w:rsidP="00AC40E7">
      <w:pPr>
        <w:spacing w:after="60"/>
        <w:ind w:left="284" w:hanging="284"/>
        <w:rPr>
          <w:rFonts w:ascii="Arial" w:hAnsi="Arial" w:cs="Arial"/>
          <w:iCs/>
          <w:lang w:eastAsia="ja-JP"/>
        </w:rPr>
      </w:pPr>
      <w:r>
        <w:rPr>
          <w:rFonts w:ascii="Arial" w:hAnsi="Arial" w:cs="Arial"/>
          <w:iCs/>
          <w:lang w:eastAsia="ja-JP"/>
        </w:rPr>
        <w:t>[</w:t>
      </w:r>
      <w:r w:rsidR="00CE60E7">
        <w:rPr>
          <w:rFonts w:ascii="Arial" w:hAnsi="Arial" w:cs="Arial"/>
          <w:iCs/>
          <w:lang w:eastAsia="ja-JP"/>
        </w:rPr>
        <w:t>6</w:t>
      </w:r>
      <w:r>
        <w:rPr>
          <w:rFonts w:ascii="Arial" w:hAnsi="Arial" w:cs="Arial"/>
          <w:iCs/>
          <w:lang w:eastAsia="ja-JP"/>
        </w:rPr>
        <w:t>] “</w:t>
      </w:r>
      <w:r w:rsidRPr="00AC40E7">
        <w:rPr>
          <w:rFonts w:ascii="Arial" w:hAnsi="Arial" w:cs="Arial"/>
          <w:iCs/>
          <w:lang w:eastAsia="ja-JP"/>
        </w:rPr>
        <w:t>Measurement uncertainty as it applies to test limits for the terrestrial component of International Mobile Telecommunications-2000</w:t>
      </w:r>
      <w:r>
        <w:rPr>
          <w:rFonts w:ascii="Arial" w:hAnsi="Arial" w:cs="Arial"/>
          <w:iCs/>
          <w:lang w:eastAsia="ja-JP"/>
        </w:rPr>
        <w:t xml:space="preserve">”, ITU-R Rec. </w:t>
      </w:r>
      <w:r w:rsidRPr="00AC40E7">
        <w:rPr>
          <w:rFonts w:ascii="Arial" w:hAnsi="Arial" w:cs="Arial"/>
          <w:iCs/>
          <w:lang w:eastAsia="ja-JP"/>
        </w:rPr>
        <w:t>M.1545</w:t>
      </w:r>
      <w:r>
        <w:rPr>
          <w:rFonts w:ascii="Arial" w:hAnsi="Arial" w:cs="Arial"/>
          <w:iCs/>
          <w:lang w:eastAsia="ja-JP"/>
        </w:rPr>
        <w:t xml:space="preserve"> (Aug. </w:t>
      </w:r>
      <w:r w:rsidRPr="00AC40E7">
        <w:rPr>
          <w:rFonts w:ascii="Arial" w:hAnsi="Arial" w:cs="Arial"/>
          <w:iCs/>
          <w:lang w:eastAsia="ja-JP"/>
        </w:rPr>
        <w:t>2001</w:t>
      </w:r>
      <w:r>
        <w:rPr>
          <w:rFonts w:ascii="Arial" w:hAnsi="Arial" w:cs="Arial"/>
          <w:iCs/>
          <w:lang w:eastAsia="ja-JP"/>
        </w:rPr>
        <w:t>)</w:t>
      </w:r>
    </w:p>
    <w:p w14:paraId="5F6554A3" w14:textId="77777777" w:rsidR="00AC40E7" w:rsidRDefault="00AC40E7" w:rsidP="00AC40E7">
      <w:pPr>
        <w:spacing w:after="60"/>
        <w:ind w:left="284" w:hanging="284"/>
        <w:rPr>
          <w:rFonts w:ascii="Arial" w:hAnsi="Arial" w:cs="Arial"/>
          <w:iCs/>
          <w:lang w:eastAsia="ja-JP"/>
        </w:rPr>
      </w:pPr>
      <w:r>
        <w:rPr>
          <w:rFonts w:ascii="Arial" w:hAnsi="Arial" w:cs="Arial"/>
          <w:iCs/>
          <w:lang w:eastAsia="ja-JP"/>
        </w:rPr>
        <w:t>[</w:t>
      </w:r>
      <w:r w:rsidR="00CE60E7">
        <w:rPr>
          <w:rFonts w:ascii="Arial" w:hAnsi="Arial" w:cs="Arial"/>
          <w:iCs/>
          <w:lang w:eastAsia="ja-JP"/>
        </w:rPr>
        <w:t>7</w:t>
      </w:r>
      <w:r>
        <w:rPr>
          <w:rFonts w:ascii="Arial" w:hAnsi="Arial" w:cs="Arial"/>
          <w:iCs/>
          <w:lang w:eastAsia="ja-JP"/>
        </w:rPr>
        <w:t>] “</w:t>
      </w:r>
      <w:r w:rsidRPr="00AC40E7">
        <w:rPr>
          <w:rFonts w:ascii="Arial" w:hAnsi="Arial" w:cs="Arial"/>
          <w:iCs/>
          <w:lang w:eastAsia="ja-JP"/>
        </w:rPr>
        <w:t>Generic unwanted emission characteristics of mobile stations using the terrestrial radio interfaces of IMT-2000</w:t>
      </w:r>
      <w:r>
        <w:rPr>
          <w:rFonts w:ascii="Arial" w:hAnsi="Arial" w:cs="Arial"/>
          <w:iCs/>
          <w:lang w:eastAsia="ja-JP"/>
        </w:rPr>
        <w:t xml:space="preserve">”, ITU-R Rec. </w:t>
      </w:r>
      <w:r w:rsidRPr="00AC40E7">
        <w:rPr>
          <w:rFonts w:ascii="Arial" w:hAnsi="Arial" w:cs="Arial"/>
          <w:iCs/>
          <w:lang w:eastAsia="ja-JP"/>
        </w:rPr>
        <w:t>M.1581</w:t>
      </w:r>
      <w:r>
        <w:rPr>
          <w:rFonts w:ascii="Arial" w:hAnsi="Arial" w:cs="Arial"/>
          <w:iCs/>
          <w:lang w:eastAsia="ja-JP"/>
        </w:rPr>
        <w:t xml:space="preserve"> (Feb. </w:t>
      </w:r>
      <w:r w:rsidRPr="00AC40E7">
        <w:rPr>
          <w:rFonts w:ascii="Arial" w:hAnsi="Arial" w:cs="Arial"/>
          <w:iCs/>
          <w:lang w:eastAsia="ja-JP"/>
        </w:rPr>
        <w:t>2014</w:t>
      </w:r>
      <w:r>
        <w:rPr>
          <w:rFonts w:ascii="Arial" w:hAnsi="Arial" w:cs="Arial"/>
          <w:iCs/>
          <w:lang w:eastAsia="ja-JP"/>
        </w:rPr>
        <w:t>)</w:t>
      </w:r>
    </w:p>
    <w:p w14:paraId="1CC9A7C3" w14:textId="09ADA9AB" w:rsidR="00100BEF" w:rsidRDefault="00AC40E7" w:rsidP="00AC40E7">
      <w:pPr>
        <w:spacing w:after="60"/>
        <w:ind w:left="284" w:hanging="284"/>
        <w:rPr>
          <w:rFonts w:ascii="Arial" w:hAnsi="Arial" w:cs="Arial"/>
          <w:bCs/>
        </w:rPr>
      </w:pPr>
      <w:r>
        <w:rPr>
          <w:rFonts w:ascii="Arial" w:hAnsi="Arial" w:cs="Arial"/>
          <w:iCs/>
          <w:lang w:eastAsia="ja-JP"/>
        </w:rPr>
        <w:t>[</w:t>
      </w:r>
      <w:r w:rsidR="00CE60E7">
        <w:rPr>
          <w:rFonts w:ascii="Arial" w:hAnsi="Arial" w:cs="Arial"/>
          <w:iCs/>
          <w:lang w:eastAsia="ja-JP"/>
        </w:rPr>
        <w:t>8</w:t>
      </w:r>
      <w:r>
        <w:rPr>
          <w:rFonts w:ascii="Arial" w:hAnsi="Arial" w:cs="Arial"/>
          <w:iCs/>
          <w:lang w:eastAsia="ja-JP"/>
        </w:rPr>
        <w:t>] “</w:t>
      </w:r>
      <w:r w:rsidRPr="00AC40E7">
        <w:rPr>
          <w:rFonts w:ascii="Arial" w:hAnsi="Arial" w:cs="Arial"/>
          <w:iCs/>
          <w:lang w:eastAsia="ja-JP"/>
        </w:rPr>
        <w:t>Generic unwanted emission characteristics of mobile stations using the terrestrial radio interfaces of IMT-Advanced</w:t>
      </w:r>
      <w:r>
        <w:rPr>
          <w:rFonts w:ascii="Arial" w:hAnsi="Arial" w:cs="Arial"/>
          <w:iCs/>
          <w:lang w:eastAsia="ja-JP"/>
        </w:rPr>
        <w:t xml:space="preserve">”, ITU-R Rec. </w:t>
      </w:r>
      <w:r w:rsidRPr="00AC40E7">
        <w:rPr>
          <w:rFonts w:ascii="Arial" w:hAnsi="Arial" w:cs="Arial"/>
          <w:iCs/>
          <w:lang w:eastAsia="ja-JP"/>
        </w:rPr>
        <w:t>M.2071</w:t>
      </w:r>
      <w:r>
        <w:rPr>
          <w:rFonts w:ascii="Arial" w:hAnsi="Arial" w:cs="Arial"/>
          <w:iCs/>
          <w:lang w:eastAsia="ja-JP"/>
        </w:rPr>
        <w:t xml:space="preserve"> (Feb. 2017)</w:t>
      </w: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602CD" w14:textId="77777777" w:rsidR="00D01D27" w:rsidRDefault="00D01D27">
      <w:r>
        <w:separator/>
      </w:r>
    </w:p>
  </w:endnote>
  <w:endnote w:type="continuationSeparator" w:id="0">
    <w:p w14:paraId="27C2580F" w14:textId="77777777" w:rsidR="00D01D27" w:rsidRDefault="00D0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73AFB" w14:textId="77777777" w:rsidR="00D01D27" w:rsidRDefault="00D01D27">
      <w:r>
        <w:separator/>
      </w:r>
    </w:p>
  </w:footnote>
  <w:footnote w:type="continuationSeparator" w:id="0">
    <w:p w14:paraId="0E81F50A" w14:textId="77777777" w:rsidR="00D01D27" w:rsidRDefault="00D01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577C1"/>
    <w:multiLevelType w:val="hybridMultilevel"/>
    <w:tmpl w:val="0B4A632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292861"/>
    <w:multiLevelType w:val="hybridMultilevel"/>
    <w:tmpl w:val="9E025E90"/>
    <w:lvl w:ilvl="0" w:tplc="B994FF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F734C9"/>
    <w:multiLevelType w:val="hybridMultilevel"/>
    <w:tmpl w:val="D4C646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41896"/>
    <w:multiLevelType w:val="hybridMultilevel"/>
    <w:tmpl w:val="CFBA98D8"/>
    <w:lvl w:ilvl="0" w:tplc="0B7838E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C17811"/>
    <w:multiLevelType w:val="hybridMultilevel"/>
    <w:tmpl w:val="AFC80CD0"/>
    <w:lvl w:ilvl="0" w:tplc="8A3A76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1B1BBF"/>
    <w:multiLevelType w:val="hybridMultilevel"/>
    <w:tmpl w:val="4CF6E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7"/>
  </w:num>
  <w:num w:numId="4">
    <w:abstractNumId w:val="1"/>
  </w:num>
  <w:num w:numId="5">
    <w:abstractNumId w:val="5"/>
  </w:num>
  <w:num w:numId="6">
    <w:abstractNumId w:val="3"/>
  </w:num>
  <w:num w:numId="7">
    <w:abstractNumId w:val="6"/>
  </w:num>
  <w:num w:numId="8">
    <w:abstractNumId w:val="0"/>
  </w:num>
  <w:num w:numId="9">
    <w:abstractNumId w:val="2"/>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7227"/>
    <w:rsid w:val="00024E61"/>
    <w:rsid w:val="000310CC"/>
    <w:rsid w:val="0004288A"/>
    <w:rsid w:val="00052062"/>
    <w:rsid w:val="00057C0B"/>
    <w:rsid w:val="00075922"/>
    <w:rsid w:val="00076565"/>
    <w:rsid w:val="000829BB"/>
    <w:rsid w:val="000A31C6"/>
    <w:rsid w:val="000A54FA"/>
    <w:rsid w:val="000B6B4E"/>
    <w:rsid w:val="000C1928"/>
    <w:rsid w:val="000D2BDA"/>
    <w:rsid w:val="000E4FBB"/>
    <w:rsid w:val="001009D2"/>
    <w:rsid w:val="00100BEF"/>
    <w:rsid w:val="0010242D"/>
    <w:rsid w:val="001213EE"/>
    <w:rsid w:val="00122970"/>
    <w:rsid w:val="001268A8"/>
    <w:rsid w:val="00140858"/>
    <w:rsid w:val="001512D9"/>
    <w:rsid w:val="00151D45"/>
    <w:rsid w:val="00151E03"/>
    <w:rsid w:val="001547A3"/>
    <w:rsid w:val="00164D1E"/>
    <w:rsid w:val="00174962"/>
    <w:rsid w:val="001817B8"/>
    <w:rsid w:val="001966DF"/>
    <w:rsid w:val="001A6CAD"/>
    <w:rsid w:val="001D070A"/>
    <w:rsid w:val="001E4AC2"/>
    <w:rsid w:val="001F24B7"/>
    <w:rsid w:val="00201AB1"/>
    <w:rsid w:val="00204B78"/>
    <w:rsid w:val="0021648D"/>
    <w:rsid w:val="00235E5D"/>
    <w:rsid w:val="00250BBC"/>
    <w:rsid w:val="00257E29"/>
    <w:rsid w:val="002A368B"/>
    <w:rsid w:val="002A4B53"/>
    <w:rsid w:val="002C1E32"/>
    <w:rsid w:val="002D2369"/>
    <w:rsid w:val="002F5D1A"/>
    <w:rsid w:val="002F6539"/>
    <w:rsid w:val="002F69D7"/>
    <w:rsid w:val="00300E5A"/>
    <w:rsid w:val="00314FC2"/>
    <w:rsid w:val="00321A04"/>
    <w:rsid w:val="00321C29"/>
    <w:rsid w:val="00333541"/>
    <w:rsid w:val="00347DEB"/>
    <w:rsid w:val="00357A5F"/>
    <w:rsid w:val="00365F71"/>
    <w:rsid w:val="00366798"/>
    <w:rsid w:val="00380377"/>
    <w:rsid w:val="00383098"/>
    <w:rsid w:val="003878C3"/>
    <w:rsid w:val="00392B3B"/>
    <w:rsid w:val="003A5D23"/>
    <w:rsid w:val="003A73AD"/>
    <w:rsid w:val="003C1490"/>
    <w:rsid w:val="003E4B86"/>
    <w:rsid w:val="004017D7"/>
    <w:rsid w:val="00417802"/>
    <w:rsid w:val="00426785"/>
    <w:rsid w:val="004300A2"/>
    <w:rsid w:val="004360A9"/>
    <w:rsid w:val="004427F5"/>
    <w:rsid w:val="004469FF"/>
    <w:rsid w:val="004605DC"/>
    <w:rsid w:val="004646B0"/>
    <w:rsid w:val="00470FAB"/>
    <w:rsid w:val="004A505E"/>
    <w:rsid w:val="004A781D"/>
    <w:rsid w:val="004E0BC8"/>
    <w:rsid w:val="004F5042"/>
    <w:rsid w:val="004F6817"/>
    <w:rsid w:val="00530C76"/>
    <w:rsid w:val="00543A0A"/>
    <w:rsid w:val="0055471E"/>
    <w:rsid w:val="00560A85"/>
    <w:rsid w:val="00585D4E"/>
    <w:rsid w:val="005860E8"/>
    <w:rsid w:val="00597E42"/>
    <w:rsid w:val="005A07BC"/>
    <w:rsid w:val="005A4FE7"/>
    <w:rsid w:val="005A69C9"/>
    <w:rsid w:val="005B4738"/>
    <w:rsid w:val="005C1CD0"/>
    <w:rsid w:val="005E1F81"/>
    <w:rsid w:val="005E489C"/>
    <w:rsid w:val="005F1C56"/>
    <w:rsid w:val="006008A4"/>
    <w:rsid w:val="00614D83"/>
    <w:rsid w:val="006174B4"/>
    <w:rsid w:val="00617A85"/>
    <w:rsid w:val="00634C4B"/>
    <w:rsid w:val="00641895"/>
    <w:rsid w:val="00654AD6"/>
    <w:rsid w:val="00655A10"/>
    <w:rsid w:val="0065720F"/>
    <w:rsid w:val="00675B52"/>
    <w:rsid w:val="006772D9"/>
    <w:rsid w:val="006929C9"/>
    <w:rsid w:val="00694621"/>
    <w:rsid w:val="006A1590"/>
    <w:rsid w:val="006A6842"/>
    <w:rsid w:val="006A7AE0"/>
    <w:rsid w:val="006B026C"/>
    <w:rsid w:val="006B3266"/>
    <w:rsid w:val="006C2445"/>
    <w:rsid w:val="006D72E9"/>
    <w:rsid w:val="006E108F"/>
    <w:rsid w:val="006F7495"/>
    <w:rsid w:val="00700580"/>
    <w:rsid w:val="00701366"/>
    <w:rsid w:val="007015CE"/>
    <w:rsid w:val="00701BF3"/>
    <w:rsid w:val="00716CC8"/>
    <w:rsid w:val="00740432"/>
    <w:rsid w:val="00747169"/>
    <w:rsid w:val="00747CA0"/>
    <w:rsid w:val="007517A9"/>
    <w:rsid w:val="0075389D"/>
    <w:rsid w:val="0078393D"/>
    <w:rsid w:val="00793173"/>
    <w:rsid w:val="007A76DE"/>
    <w:rsid w:val="007B0653"/>
    <w:rsid w:val="007B355C"/>
    <w:rsid w:val="007B40CD"/>
    <w:rsid w:val="007B6632"/>
    <w:rsid w:val="007E0FC1"/>
    <w:rsid w:val="007F1105"/>
    <w:rsid w:val="007F4CF7"/>
    <w:rsid w:val="00800EE3"/>
    <w:rsid w:val="00807EDF"/>
    <w:rsid w:val="00816C0B"/>
    <w:rsid w:val="008176FD"/>
    <w:rsid w:val="00827D8C"/>
    <w:rsid w:val="0083027E"/>
    <w:rsid w:val="008500DC"/>
    <w:rsid w:val="00857095"/>
    <w:rsid w:val="0086274C"/>
    <w:rsid w:val="00870F04"/>
    <w:rsid w:val="00887B7D"/>
    <w:rsid w:val="008A6974"/>
    <w:rsid w:val="008C2BF3"/>
    <w:rsid w:val="008D01BA"/>
    <w:rsid w:val="008F3755"/>
    <w:rsid w:val="00917F07"/>
    <w:rsid w:val="00926782"/>
    <w:rsid w:val="009318C9"/>
    <w:rsid w:val="0093218E"/>
    <w:rsid w:val="00942972"/>
    <w:rsid w:val="00945448"/>
    <w:rsid w:val="00950E51"/>
    <w:rsid w:val="00953737"/>
    <w:rsid w:val="009560DB"/>
    <w:rsid w:val="00957212"/>
    <w:rsid w:val="00961133"/>
    <w:rsid w:val="0098694B"/>
    <w:rsid w:val="00991D8E"/>
    <w:rsid w:val="009C18D0"/>
    <w:rsid w:val="009C7A57"/>
    <w:rsid w:val="009D6CDA"/>
    <w:rsid w:val="009F6F39"/>
    <w:rsid w:val="00A062FA"/>
    <w:rsid w:val="00A06613"/>
    <w:rsid w:val="00A1739D"/>
    <w:rsid w:val="00A22AD3"/>
    <w:rsid w:val="00A2545D"/>
    <w:rsid w:val="00A4056B"/>
    <w:rsid w:val="00A43A04"/>
    <w:rsid w:val="00A45990"/>
    <w:rsid w:val="00A6754D"/>
    <w:rsid w:val="00A82CBB"/>
    <w:rsid w:val="00A8330A"/>
    <w:rsid w:val="00AA5A72"/>
    <w:rsid w:val="00AB1F7E"/>
    <w:rsid w:val="00AC0C3E"/>
    <w:rsid w:val="00AC3B71"/>
    <w:rsid w:val="00AC40E7"/>
    <w:rsid w:val="00AC6EF8"/>
    <w:rsid w:val="00B43ECE"/>
    <w:rsid w:val="00B4788B"/>
    <w:rsid w:val="00B6478A"/>
    <w:rsid w:val="00B7131D"/>
    <w:rsid w:val="00B7403F"/>
    <w:rsid w:val="00B778D9"/>
    <w:rsid w:val="00B92944"/>
    <w:rsid w:val="00BA776F"/>
    <w:rsid w:val="00BF7461"/>
    <w:rsid w:val="00BF762D"/>
    <w:rsid w:val="00C01917"/>
    <w:rsid w:val="00C02FEF"/>
    <w:rsid w:val="00C06227"/>
    <w:rsid w:val="00C15560"/>
    <w:rsid w:val="00C45D65"/>
    <w:rsid w:val="00C50EB1"/>
    <w:rsid w:val="00C5129A"/>
    <w:rsid w:val="00C70C6A"/>
    <w:rsid w:val="00C73F9F"/>
    <w:rsid w:val="00C741B3"/>
    <w:rsid w:val="00C83C84"/>
    <w:rsid w:val="00C87366"/>
    <w:rsid w:val="00C90D2D"/>
    <w:rsid w:val="00C91FC2"/>
    <w:rsid w:val="00C95ED0"/>
    <w:rsid w:val="00CA545F"/>
    <w:rsid w:val="00CB4401"/>
    <w:rsid w:val="00CE22DC"/>
    <w:rsid w:val="00CE60E7"/>
    <w:rsid w:val="00CF60ED"/>
    <w:rsid w:val="00D01D27"/>
    <w:rsid w:val="00D02B12"/>
    <w:rsid w:val="00D13792"/>
    <w:rsid w:val="00D25AB0"/>
    <w:rsid w:val="00D27210"/>
    <w:rsid w:val="00D3264B"/>
    <w:rsid w:val="00D622BA"/>
    <w:rsid w:val="00D65FE2"/>
    <w:rsid w:val="00D70D7B"/>
    <w:rsid w:val="00DA0DE6"/>
    <w:rsid w:val="00DA43EB"/>
    <w:rsid w:val="00DB3285"/>
    <w:rsid w:val="00DB49F1"/>
    <w:rsid w:val="00DC050E"/>
    <w:rsid w:val="00DC18DF"/>
    <w:rsid w:val="00DE25BD"/>
    <w:rsid w:val="00DF4BD2"/>
    <w:rsid w:val="00E40E70"/>
    <w:rsid w:val="00E5501F"/>
    <w:rsid w:val="00E666D6"/>
    <w:rsid w:val="00E6735D"/>
    <w:rsid w:val="00E67544"/>
    <w:rsid w:val="00E71E62"/>
    <w:rsid w:val="00E91C97"/>
    <w:rsid w:val="00E95C6F"/>
    <w:rsid w:val="00E97660"/>
    <w:rsid w:val="00EC387C"/>
    <w:rsid w:val="00EE73A5"/>
    <w:rsid w:val="00EF1CDC"/>
    <w:rsid w:val="00EF7E9A"/>
    <w:rsid w:val="00F058F1"/>
    <w:rsid w:val="00F32BF2"/>
    <w:rsid w:val="00F53757"/>
    <w:rsid w:val="00F63001"/>
    <w:rsid w:val="00F76551"/>
    <w:rsid w:val="00F91C56"/>
    <w:rsid w:val="00FB7E2C"/>
    <w:rsid w:val="00FC2A75"/>
    <w:rsid w:val="00FD006B"/>
    <w:rsid w:val="00FD052C"/>
    <w:rsid w:val="00FE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7CB628"/>
  <w15:chartTrackingRefBased/>
  <w15:docId w15:val="{3BEE2957-8BD9-4651-BB15-A498C044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table" w:styleId="TableGrid">
    <w:name w:val="Table Grid"/>
    <w:basedOn w:val="TableNormal"/>
    <w:uiPriority w:val="39"/>
    <w:rsid w:val="00FE0DA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FE0DA8"/>
    <w:rPr>
      <w:lang w:val="en-GB" w:eastAsia="en-US"/>
    </w:rPr>
  </w:style>
  <w:style w:type="paragraph" w:styleId="Caption">
    <w:name w:val="caption"/>
    <w:basedOn w:val="Normal"/>
    <w:next w:val="Normal"/>
    <w:uiPriority w:val="35"/>
    <w:unhideWhenUsed/>
    <w:qFormat/>
    <w:rsid w:val="0093218E"/>
    <w:rPr>
      <w:b/>
      <w:bCs/>
      <w:sz w:val="21"/>
      <w:szCs w:val="21"/>
    </w:rPr>
  </w:style>
  <w:style w:type="paragraph" w:styleId="CommentSubject">
    <w:name w:val="annotation subject"/>
    <w:basedOn w:val="CommentText"/>
    <w:next w:val="CommentText"/>
    <w:link w:val="CommentSubjectChar"/>
    <w:uiPriority w:val="99"/>
    <w:semiHidden/>
    <w:unhideWhenUsed/>
    <w:rsid w:val="0015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51D45"/>
    <w:rPr>
      <w:rFonts w:ascii="Arial" w:hAnsi="Arial"/>
      <w:lang w:val="en-GB" w:eastAsia="en-US"/>
    </w:rPr>
  </w:style>
  <w:style w:type="character" w:customStyle="1" w:styleId="CommentSubjectChar">
    <w:name w:val="Comment Subject Char"/>
    <w:link w:val="CommentSubject"/>
    <w:uiPriority w:val="99"/>
    <w:semiHidden/>
    <w:rsid w:val="00151D45"/>
    <w:rPr>
      <w:rFonts w:ascii="Arial" w:hAnsi="Arial"/>
      <w:b/>
      <w:bCs/>
      <w:lang w:val="en-GB" w:eastAsia="en-US"/>
    </w:rPr>
  </w:style>
  <w:style w:type="paragraph" w:styleId="Revision">
    <w:name w:val="Revision"/>
    <w:hidden/>
    <w:uiPriority w:val="99"/>
    <w:semiHidden/>
    <w:rsid w:val="006174B4"/>
    <w:rPr>
      <w:lang w:val="en-GB" w:eastAsia="en-US"/>
    </w:rPr>
  </w:style>
  <w:style w:type="character" w:customStyle="1" w:styleId="1">
    <w:name w:val="未解決のメンション1"/>
    <w:uiPriority w:val="99"/>
    <w:semiHidden/>
    <w:unhideWhenUsed/>
    <w:rsid w:val="00E71E62"/>
    <w:rPr>
      <w:color w:val="605E5C"/>
      <w:shd w:val="clear" w:color="auto" w:fill="E1DFDD"/>
    </w:rPr>
  </w:style>
  <w:style w:type="paragraph" w:customStyle="1" w:styleId="CRCoverPage">
    <w:name w:val="CR Cover Page"/>
    <w:rsid w:val="006E108F"/>
    <w:pPr>
      <w:spacing w:after="120"/>
    </w:pPr>
    <w:rPr>
      <w:rFonts w:ascii="Arial" w:hAnsi="Arial"/>
      <w:lang w:val="en-GB" w:eastAsia="en-US"/>
    </w:rPr>
  </w:style>
  <w:style w:type="paragraph" w:styleId="NormalWeb">
    <w:name w:val="Normal (Web)"/>
    <w:basedOn w:val="Normal"/>
    <w:uiPriority w:val="99"/>
    <w:semiHidden/>
    <w:unhideWhenUsed/>
    <w:rsid w:val="00C73F9F"/>
    <w:pPr>
      <w:spacing w:before="100" w:beforeAutospacing="1" w:after="100" w:afterAutospacing="1"/>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49545">
      <w:bodyDiv w:val="1"/>
      <w:marLeft w:val="0"/>
      <w:marRight w:val="0"/>
      <w:marTop w:val="0"/>
      <w:marBottom w:val="0"/>
      <w:divBdr>
        <w:top w:val="none" w:sz="0" w:space="0" w:color="auto"/>
        <w:left w:val="none" w:sz="0" w:space="0" w:color="auto"/>
        <w:bottom w:val="none" w:sz="0" w:space="0" w:color="auto"/>
        <w:right w:val="none" w:sz="0" w:space="0" w:color="auto"/>
      </w:divBdr>
    </w:div>
    <w:div w:id="380253291">
      <w:bodyDiv w:val="1"/>
      <w:marLeft w:val="0"/>
      <w:marRight w:val="0"/>
      <w:marTop w:val="0"/>
      <w:marBottom w:val="0"/>
      <w:divBdr>
        <w:top w:val="none" w:sz="0" w:space="0" w:color="auto"/>
        <w:left w:val="none" w:sz="0" w:space="0" w:color="auto"/>
        <w:bottom w:val="none" w:sz="0" w:space="0" w:color="auto"/>
        <w:right w:val="none" w:sz="0" w:space="0" w:color="auto"/>
      </w:divBdr>
    </w:div>
    <w:div w:id="943535554">
      <w:bodyDiv w:val="1"/>
      <w:marLeft w:val="0"/>
      <w:marRight w:val="0"/>
      <w:marTop w:val="0"/>
      <w:marBottom w:val="0"/>
      <w:divBdr>
        <w:top w:val="none" w:sz="0" w:space="0" w:color="auto"/>
        <w:left w:val="none" w:sz="0" w:space="0" w:color="auto"/>
        <w:bottom w:val="none" w:sz="0" w:space="0" w:color="auto"/>
        <w:right w:val="none" w:sz="0" w:space="0" w:color="auto"/>
      </w:divBdr>
    </w:div>
    <w:div w:id="1101997164">
      <w:bodyDiv w:val="1"/>
      <w:marLeft w:val="0"/>
      <w:marRight w:val="0"/>
      <w:marTop w:val="0"/>
      <w:marBottom w:val="0"/>
      <w:divBdr>
        <w:top w:val="none" w:sz="0" w:space="0" w:color="auto"/>
        <w:left w:val="none" w:sz="0" w:space="0" w:color="auto"/>
        <w:bottom w:val="none" w:sz="0" w:space="0" w:color="auto"/>
        <w:right w:val="none" w:sz="0" w:space="0" w:color="auto"/>
      </w:divBdr>
    </w:div>
    <w:div w:id="1388455396">
      <w:bodyDiv w:val="1"/>
      <w:marLeft w:val="0"/>
      <w:marRight w:val="0"/>
      <w:marTop w:val="0"/>
      <w:marBottom w:val="0"/>
      <w:divBdr>
        <w:top w:val="none" w:sz="0" w:space="0" w:color="auto"/>
        <w:left w:val="none" w:sz="0" w:space="0" w:color="auto"/>
        <w:bottom w:val="none" w:sz="0" w:space="0" w:color="auto"/>
        <w:right w:val="none" w:sz="0" w:space="0" w:color="auto"/>
      </w:divBdr>
    </w:div>
    <w:div w:id="202848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1EF47-8FCA-41F2-A718-E8E5D6F8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1123</Words>
  <Characters>4616</Characters>
  <Application>Microsoft Office Word</Application>
  <DocSecurity>0</DocSecurity>
  <Lines>659</Lines>
  <Paragraphs>573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2002-04-23T00:10:00Z</cp:lastPrinted>
  <dcterms:created xsi:type="dcterms:W3CDTF">2019-08-22T07:18:00Z</dcterms:created>
  <dcterms:modified xsi:type="dcterms:W3CDTF">2019-08-22T07:18:00Z</dcterms:modified>
</cp:coreProperties>
</file>